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672B9C" w14:textId="77777777" w:rsidR="00901115" w:rsidRPr="000D2B0A" w:rsidRDefault="003E5956" w:rsidP="003E5956">
      <w:pPr>
        <w:pStyle w:val="Tytu"/>
        <w:jc w:val="center"/>
        <w:rPr>
          <w:lang w:val="pl-PL"/>
        </w:rPr>
      </w:pPr>
      <w:r w:rsidRPr="000D2B0A">
        <w:rPr>
          <w:lang w:val="pl-PL"/>
        </w:rPr>
        <w:t>SPECYFIKACJA TECHNICZNA WYKONANIA I ODBIORU ROBÓT BUDOWLANYCH (STWiORB)</w:t>
      </w:r>
    </w:p>
    <w:p w14:paraId="2D00D05F" w14:textId="77777777" w:rsidR="003E5956" w:rsidRPr="000D2B0A" w:rsidRDefault="003E5956" w:rsidP="003E5956">
      <w:pPr>
        <w:jc w:val="both"/>
        <w:rPr>
          <w:lang w:val="pl-PL"/>
        </w:rPr>
      </w:pPr>
      <w:r w:rsidRPr="000D2B0A">
        <w:rPr>
          <w:b/>
          <w:lang w:val="pl-PL"/>
        </w:rPr>
        <w:t xml:space="preserve">Zadanie: </w:t>
      </w:r>
      <w:r w:rsidRPr="000D2B0A">
        <w:rPr>
          <w:lang w:val="pl-PL"/>
        </w:rPr>
        <w:t>Budowa pomnika oraz budowa muru oporowego w ramach zadania „Budowa skweru wraz z infrastrukturą towarzyszącą” w Dukli.</w:t>
      </w:r>
    </w:p>
    <w:p w14:paraId="1346980B" w14:textId="77777777" w:rsidR="003E5956" w:rsidRDefault="003E5956" w:rsidP="003E5956">
      <w:pPr>
        <w:pStyle w:val="Nagwek1"/>
        <w:jc w:val="both"/>
      </w:pPr>
      <w:r>
        <w:t>WYMAGANIA OGÓLNE</w:t>
      </w:r>
    </w:p>
    <w:p w14:paraId="16439512" w14:textId="77777777" w:rsidR="003E5956" w:rsidRDefault="003E5956" w:rsidP="00AC000B">
      <w:pPr>
        <w:pStyle w:val="Nagwek2"/>
        <w:numPr>
          <w:ilvl w:val="0"/>
          <w:numId w:val="29"/>
        </w:numPr>
        <w:jc w:val="both"/>
      </w:pPr>
      <w:r>
        <w:t>CZĘŚĆ OGÓLNA</w:t>
      </w:r>
    </w:p>
    <w:p w14:paraId="39BA9A6C" w14:textId="77777777" w:rsidR="003E5956" w:rsidRDefault="003E5956" w:rsidP="003E5956">
      <w:pPr>
        <w:jc w:val="both"/>
      </w:pPr>
    </w:p>
    <w:p w14:paraId="46C2F4A1" w14:textId="77777777" w:rsidR="003E5956" w:rsidRDefault="003E5956" w:rsidP="003E5956">
      <w:pPr>
        <w:pStyle w:val="Nagwek3"/>
        <w:jc w:val="both"/>
      </w:pPr>
      <w:r>
        <w:t>Kody CPV</w:t>
      </w:r>
    </w:p>
    <w:p w14:paraId="402FA4B2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45100000-8 – Przygotowanie terenu pod budowę </w:t>
      </w:r>
    </w:p>
    <w:p w14:paraId="7ECE2331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45111200-0 – Roboty ziemne </w:t>
      </w:r>
    </w:p>
    <w:p w14:paraId="45290989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45223500-1 – Konstrukcje z betonu zbrojonego </w:t>
      </w:r>
    </w:p>
    <w:p w14:paraId="525F94A0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45262310-7 – Zbrojenie </w:t>
      </w:r>
    </w:p>
    <w:p w14:paraId="37D59F62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45262512-3 – Roboty kamieniarskie </w:t>
      </w:r>
    </w:p>
    <w:p w14:paraId="1950439A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45223100-7 – Montaż konstrukcji metalowych </w:t>
      </w:r>
    </w:p>
    <w:p w14:paraId="373E2BFC" w14:textId="77777777" w:rsidR="003E5956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</w:pPr>
      <w:r>
        <w:t xml:space="preserve">45232452-5 – Roboty odwadniające </w:t>
      </w:r>
    </w:p>
    <w:p w14:paraId="672A2F7F" w14:textId="77777777" w:rsidR="003E5956" w:rsidRPr="000D2B0A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45233161-5 – Roboty budowlane w zakresie ścieżek pieszych </w:t>
      </w:r>
    </w:p>
    <w:p w14:paraId="586D09E1" w14:textId="77777777" w:rsidR="003E5956" w:rsidRPr="000D2B0A" w:rsidRDefault="003E5956" w:rsidP="00AC000B">
      <w:pPr>
        <w:numPr>
          <w:ilvl w:val="0"/>
          <w:numId w:val="39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45112710-5 – Roboty w zakresie kształtowania terenów zielonych</w:t>
      </w:r>
    </w:p>
    <w:p w14:paraId="6A20E868" w14:textId="77777777" w:rsidR="003E5956" w:rsidRPr="000D2B0A" w:rsidRDefault="003E5956" w:rsidP="003E5956">
      <w:pPr>
        <w:jc w:val="both"/>
        <w:rPr>
          <w:lang w:val="pl-PL"/>
        </w:rPr>
      </w:pPr>
    </w:p>
    <w:p w14:paraId="0B80DEA9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Zakres robót objętych zamówieniem</w:t>
      </w:r>
    </w:p>
    <w:p w14:paraId="69EABD0D" w14:textId="77777777" w:rsidR="003E5956" w:rsidRDefault="003E5956" w:rsidP="003E5956">
      <w:pPr>
        <w:pStyle w:val="NormalnyWeb"/>
        <w:jc w:val="both"/>
      </w:pPr>
      <w:r>
        <w:t>Przedmiotem zamówienia jest wykonanie robót budowlanych związanych z realizacją zadania pn.:</w:t>
      </w:r>
    </w:p>
    <w:p w14:paraId="6D639CBF" w14:textId="77777777" w:rsidR="00810E56" w:rsidRDefault="003E5956" w:rsidP="003E5956">
      <w:pPr>
        <w:pStyle w:val="NormalnyWeb"/>
        <w:jc w:val="both"/>
        <w:rPr>
          <w:rStyle w:val="Pogrubienie"/>
        </w:rPr>
      </w:pPr>
      <w:r>
        <w:rPr>
          <w:rStyle w:val="Pogrubienie"/>
        </w:rPr>
        <w:t>„Budowa pomnika oraz budowa muru oporowego w ramach zadania budowy skweru wraz z infrastrukturą towarzyszącą w Dukli”</w:t>
      </w:r>
    </w:p>
    <w:p w14:paraId="1CD5C085" w14:textId="71EC2D7B" w:rsidR="00055488" w:rsidRPr="00055488" w:rsidRDefault="00AC000B" w:rsidP="00055488">
      <w:pPr>
        <w:shd w:val="clear" w:color="auto" w:fill="FFFFFF"/>
        <w:spacing w:after="0"/>
        <w:jc w:val="both"/>
        <w:rPr>
          <w:rStyle w:val="Hipercze"/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0D2B0A">
        <w:rPr>
          <w:rStyle w:val="Pogrubienie"/>
          <w:rFonts w:ascii="Times New Roman" w:hAnsi="Times New Roman" w:cs="Times New Roman"/>
          <w:lang w:val="pl-PL"/>
        </w:rPr>
        <w:t xml:space="preserve">Dokumentacja projektowa na podstawie projektu indywidualnego wykonanego przez  czeskiego architekta </w:t>
      </w:r>
      <w:r w:rsidRPr="00AC000B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>Ing. et Ing. arch. Jiří Lukeš,</w:t>
      </w:r>
      <w:r w:rsid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 xml:space="preserve"> MgA </w:t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begin"/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instrText>HYPERLINK "https://www.instagram.com/krystof_jansa/"</w:instrText>
      </w:r>
      <w:r w:rsidR="00055488"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separate"/>
      </w:r>
      <w:r w:rsidR="00055488" w:rsidRPr="00055488">
        <w:rPr>
          <w:rStyle w:val="Hipercze"/>
          <w:rFonts w:ascii="Times New Roman" w:eastAsia="Times New Roman" w:hAnsi="Times New Roman" w:cs="Times New Roman"/>
          <w:color w:val="auto"/>
          <w:sz w:val="24"/>
          <w:szCs w:val="24"/>
          <w:u w:val="none"/>
          <w:lang w:val="pl-PL" w:eastAsia="pl-PL"/>
        </w:rPr>
        <w:t>Kryštof Jansa</w:t>
      </w:r>
    </w:p>
    <w:p w14:paraId="21814359" w14:textId="0C99B156" w:rsidR="00AC000B" w:rsidRPr="00AC000B" w:rsidRDefault="00055488" w:rsidP="00055488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</w:pPr>
      <w:r w:rsidRPr="00055488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fldChar w:fldCharType="end"/>
      </w:r>
      <w:r w:rsidR="00AC000B" w:rsidRPr="00AC000B">
        <w:rPr>
          <w:rFonts w:ascii="Times New Roman" w:eastAsia="Times New Roman" w:hAnsi="Times New Roman" w:cs="Times New Roman"/>
          <w:color w:val="000000"/>
          <w:sz w:val="24"/>
          <w:szCs w:val="24"/>
          <w:lang w:val="pl-PL" w:eastAsia="pl-PL"/>
        </w:rPr>
        <w:t xml:space="preserve">pracownia architektoniczna: </w:t>
      </w:r>
      <w:r w:rsidR="00AC000B" w:rsidRPr="000D2B0A">
        <w:rPr>
          <w:rFonts w:ascii="Times New Roman" w:hAnsi="Times New Roman" w:cs="Times New Roman"/>
          <w:color w:val="000000"/>
          <w:shd w:val="clear" w:color="auto" w:fill="FFFFFF"/>
          <w:lang w:val="pl-PL"/>
        </w:rPr>
        <w:t xml:space="preserve">IN—FORM—ARCHITEKTI </w:t>
      </w:r>
      <w:r w:rsidRPr="000D2B0A">
        <w:rPr>
          <w:rFonts w:ascii="Times New Roman" w:hAnsi="Times New Roman" w:cs="Times New Roman"/>
          <w:color w:val="000000"/>
          <w:shd w:val="clear" w:color="auto" w:fill="FFFFFF"/>
          <w:lang w:val="pl-PL"/>
        </w:rPr>
        <w:t xml:space="preserve">i </w:t>
      </w:r>
    </w:p>
    <w:p w14:paraId="77017FD3" w14:textId="77777777" w:rsidR="003E5956" w:rsidRDefault="003E5956" w:rsidP="003E5956">
      <w:pPr>
        <w:pStyle w:val="NormalnyWeb"/>
        <w:jc w:val="both"/>
      </w:pPr>
      <w:r>
        <w:t>Inwestycja obejmuje wykonanie obiektu małej architektury o charakterze memorialnym wraz z zagospodarowaniem terenu, budową konstrukcji oporowej, wykonaniem nawierzchni pieszych oraz urządzeniem terenów zieleni.</w:t>
      </w:r>
      <w:r w:rsidR="00810E56">
        <w:t xml:space="preserve"> Szczegółowe elementy:</w:t>
      </w:r>
    </w:p>
    <w:p w14:paraId="0F91C155" w14:textId="77777777" w:rsidR="00810E56" w:rsidRPr="000D2B0A" w:rsidRDefault="00810E56" w:rsidP="00810E56">
      <w:pPr>
        <w:pStyle w:val="Nagwek1"/>
        <w:rPr>
          <w:lang w:val="pl-PL"/>
        </w:rPr>
      </w:pPr>
      <w:r w:rsidRPr="000D2B0A">
        <w:rPr>
          <w:lang w:val="pl-PL"/>
        </w:rPr>
        <w:lastRenderedPageBreak/>
        <w:t>OBIEKTY BUDOWLANE</w:t>
      </w:r>
    </w:p>
    <w:p w14:paraId="65B2A122" w14:textId="77777777" w:rsidR="002B5C3C" w:rsidRPr="000D2B0A" w:rsidRDefault="002B5C3C" w:rsidP="002B5C3C">
      <w:pPr>
        <w:rPr>
          <w:lang w:val="pl-PL"/>
        </w:rPr>
      </w:pPr>
    </w:p>
    <w:p w14:paraId="10DC8B97" w14:textId="0F921538" w:rsidR="00810E56" w:rsidRPr="000D2B0A" w:rsidRDefault="002B5C3C" w:rsidP="00810E56">
      <w:pPr>
        <w:pStyle w:val="Nagwek3"/>
        <w:rPr>
          <w:color w:val="auto"/>
          <w:lang w:val="pl-PL"/>
        </w:rPr>
      </w:pPr>
      <w:r w:rsidRPr="000D2B0A">
        <w:rPr>
          <w:color w:val="auto"/>
          <w:lang w:val="pl-PL"/>
        </w:rPr>
        <w:t xml:space="preserve">POMNIK - </w:t>
      </w:r>
      <w:r w:rsidR="00810E56" w:rsidRPr="000D2B0A">
        <w:rPr>
          <w:color w:val="auto"/>
          <w:lang w:val="pl-PL"/>
        </w:rPr>
        <w:t xml:space="preserve">Stalowy cylinder z </w:t>
      </w:r>
      <w:r w:rsidR="00317267" w:rsidRPr="000D2B0A">
        <w:rPr>
          <w:color w:val="auto"/>
          <w:lang w:val="pl-PL"/>
        </w:rPr>
        <w:t xml:space="preserve">wyciętymi </w:t>
      </w:r>
      <w:r w:rsidR="000D2B0A" w:rsidRPr="000D2B0A">
        <w:rPr>
          <w:color w:val="auto"/>
          <w:lang w:val="pl-PL"/>
        </w:rPr>
        <w:t xml:space="preserve">metodą laserową </w:t>
      </w:r>
      <w:r w:rsidR="00810E56" w:rsidRPr="000D2B0A">
        <w:rPr>
          <w:color w:val="auto"/>
          <w:lang w:val="pl-PL"/>
        </w:rPr>
        <w:t>nazwiskami bohaterów</w:t>
      </w:r>
      <w:r w:rsidR="00FB7588" w:rsidRPr="000D2B0A">
        <w:rPr>
          <w:color w:val="auto"/>
          <w:lang w:val="pl-PL"/>
        </w:rPr>
        <w:t xml:space="preserve"> poz. </w:t>
      </w:r>
      <w:r w:rsidRPr="000D2B0A">
        <w:rPr>
          <w:color w:val="auto"/>
          <w:lang w:val="pl-PL"/>
        </w:rPr>
        <w:t>B0.1</w:t>
      </w:r>
    </w:p>
    <w:p w14:paraId="77E3EB74" w14:textId="4C182089" w:rsidR="00A559D9" w:rsidRPr="000D2B0A" w:rsidRDefault="00A559D9" w:rsidP="00AC000B">
      <w:pPr>
        <w:numPr>
          <w:ilvl w:val="0"/>
          <w:numId w:val="40"/>
        </w:numPr>
        <w:spacing w:before="100" w:beforeAutospacing="1" w:after="100" w:afterAutospacing="1" w:line="240" w:lineRule="auto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8240" behindDoc="1" locked="0" layoutInCell="1" allowOverlap="1" wp14:anchorId="650CCBE6" wp14:editId="36F7247A">
            <wp:simplePos x="0" y="0"/>
            <wp:positionH relativeFrom="column">
              <wp:posOffset>-228600</wp:posOffset>
            </wp:positionH>
            <wp:positionV relativeFrom="paragraph">
              <wp:posOffset>579755</wp:posOffset>
            </wp:positionV>
            <wp:extent cx="6629727" cy="3829050"/>
            <wp:effectExtent l="0" t="0" r="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13" r="47396" b="52778"/>
                    <a:stretch/>
                  </pic:blipFill>
                  <pic:spPr bwMode="auto">
                    <a:xfrm>
                      <a:off x="0" y="0"/>
                      <a:ext cx="6629727" cy="382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0E56" w:rsidRPr="000D2B0A">
        <w:rPr>
          <w:lang w:val="pl-PL"/>
        </w:rPr>
        <w:t xml:space="preserve">Blacha ze stali </w:t>
      </w:r>
      <w:r w:rsidR="000D2B0A">
        <w:rPr>
          <w:lang w:val="pl-PL"/>
        </w:rPr>
        <w:t>typu CORTEN</w:t>
      </w:r>
      <w:r w:rsidR="00810E56" w:rsidRPr="000D2B0A">
        <w:rPr>
          <w:lang w:val="pl-PL"/>
        </w:rPr>
        <w:t>, wysokość 3,5 m</w:t>
      </w:r>
    </w:p>
    <w:p w14:paraId="7DCCCBE8" w14:textId="77777777" w:rsidR="00810E56" w:rsidRPr="000D2B0A" w:rsidRDefault="00810E56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  <w:r w:rsidRPr="000D2B0A">
        <w:rPr>
          <w:lang w:val="pl-PL"/>
        </w:rPr>
        <w:t xml:space="preserve"> </w:t>
      </w:r>
    </w:p>
    <w:p w14:paraId="34B76C6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BC6A59F" w14:textId="77777777" w:rsidR="00A559D9" w:rsidRPr="000D2B0A" w:rsidRDefault="00A559D9" w:rsidP="00A559D9">
      <w:pPr>
        <w:pStyle w:val="Akapitzlist"/>
        <w:rPr>
          <w:lang w:val="pl-PL"/>
        </w:rPr>
      </w:pPr>
    </w:p>
    <w:p w14:paraId="0ECCCEC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jc w:val="center"/>
        <w:rPr>
          <w:lang w:val="pl-PL"/>
        </w:rPr>
      </w:pPr>
    </w:p>
    <w:p w14:paraId="6225989C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575C7D39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123CEAC5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4607531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20B9D2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3298CE6A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B338BE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38AFD20" w14:textId="77777777" w:rsidR="00A559D9" w:rsidRPr="000D2B0A" w:rsidRDefault="00D61F34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9264" behindDoc="1" locked="0" layoutInCell="1" allowOverlap="1" wp14:anchorId="423F21B4" wp14:editId="0AFCD7E0">
            <wp:simplePos x="0" y="0"/>
            <wp:positionH relativeFrom="margin">
              <wp:posOffset>371475</wp:posOffset>
            </wp:positionH>
            <wp:positionV relativeFrom="paragraph">
              <wp:posOffset>202565</wp:posOffset>
            </wp:positionV>
            <wp:extent cx="5355590" cy="4062233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80" r="48958"/>
                    <a:stretch/>
                  </pic:blipFill>
                  <pic:spPr bwMode="auto">
                    <a:xfrm>
                      <a:off x="0" y="0"/>
                      <a:ext cx="5355590" cy="4062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61D9728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283CADFA" w14:textId="77777777" w:rsidR="00A559D9" w:rsidRPr="000D2B0A" w:rsidRDefault="00A559D9" w:rsidP="00A559D9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3AEB1E7F" w14:textId="77777777" w:rsidR="00D61F34" w:rsidRPr="000D2B0A" w:rsidRDefault="00D61F34">
      <w:pPr>
        <w:rPr>
          <w:lang w:val="pl-PL"/>
        </w:rPr>
      </w:pPr>
      <w:r w:rsidRPr="000D2B0A">
        <w:rPr>
          <w:lang w:val="pl-PL"/>
        </w:rPr>
        <w:br w:type="page"/>
      </w:r>
    </w:p>
    <w:p w14:paraId="68FDBD55" w14:textId="77777777" w:rsidR="00D61F34" w:rsidRPr="000D2B0A" w:rsidRDefault="000E328C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anchor distT="0" distB="0" distL="114300" distR="114300" simplePos="0" relativeHeight="251660288" behindDoc="1" locked="0" layoutInCell="1" allowOverlap="1" wp14:anchorId="20F26BEB" wp14:editId="0F22CB0D">
            <wp:simplePos x="0" y="0"/>
            <wp:positionH relativeFrom="page">
              <wp:posOffset>285750</wp:posOffset>
            </wp:positionH>
            <wp:positionV relativeFrom="paragraph">
              <wp:posOffset>11430</wp:posOffset>
            </wp:positionV>
            <wp:extent cx="6572250" cy="4145605"/>
            <wp:effectExtent l="0" t="0" r="0" b="7620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8c5d9192-d896-4757-b740-23a5c8a84966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89" t="10754" r="5224" b="52757"/>
                    <a:stretch/>
                  </pic:blipFill>
                  <pic:spPr bwMode="auto">
                    <a:xfrm>
                      <a:off x="0" y="0"/>
                      <a:ext cx="6572250" cy="4145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63E5" w:rsidRPr="000D2B0A">
        <w:rPr>
          <w:lang w:val="pl-PL"/>
        </w:rPr>
        <w:t>Widok rozwniętej blachy – 1 część</w:t>
      </w:r>
    </w:p>
    <w:p w14:paraId="695565DB" w14:textId="77777777" w:rsidR="002063E5" w:rsidRPr="000D2B0A" w:rsidRDefault="002063E5">
      <w:pPr>
        <w:rPr>
          <w:lang w:val="pl-PL"/>
        </w:rPr>
      </w:pPr>
    </w:p>
    <w:p w14:paraId="0C3165B1" w14:textId="77777777" w:rsidR="000E328C" w:rsidRPr="000D2B0A" w:rsidRDefault="000E328C">
      <w:pPr>
        <w:rPr>
          <w:lang w:val="pl-PL"/>
        </w:rPr>
      </w:pPr>
    </w:p>
    <w:p w14:paraId="5E16F6B0" w14:textId="77777777" w:rsidR="000E328C" w:rsidRPr="000D2B0A" w:rsidRDefault="002063E5" w:rsidP="002063E5">
      <w:pPr>
        <w:tabs>
          <w:tab w:val="left" w:pos="2190"/>
        </w:tabs>
        <w:rPr>
          <w:lang w:val="pl-PL"/>
        </w:rPr>
      </w:pPr>
      <w:r w:rsidRPr="000D2B0A">
        <w:rPr>
          <w:lang w:val="pl-PL"/>
        </w:rPr>
        <w:tab/>
      </w:r>
    </w:p>
    <w:p w14:paraId="3202B167" w14:textId="77777777" w:rsidR="000E328C" w:rsidRPr="000D2B0A" w:rsidRDefault="000E328C">
      <w:pPr>
        <w:rPr>
          <w:lang w:val="pl-PL"/>
        </w:rPr>
      </w:pPr>
    </w:p>
    <w:p w14:paraId="2C5C92BD" w14:textId="77777777" w:rsidR="000E328C" w:rsidRPr="000D2B0A" w:rsidRDefault="000E328C">
      <w:pPr>
        <w:rPr>
          <w:lang w:val="pl-PL"/>
        </w:rPr>
      </w:pPr>
    </w:p>
    <w:p w14:paraId="767619B9" w14:textId="77777777" w:rsidR="000E328C" w:rsidRPr="000D2B0A" w:rsidRDefault="000E328C">
      <w:pPr>
        <w:rPr>
          <w:lang w:val="pl-PL"/>
        </w:rPr>
      </w:pPr>
    </w:p>
    <w:p w14:paraId="2BC5CFD6" w14:textId="77777777" w:rsidR="000E328C" w:rsidRPr="000D2B0A" w:rsidRDefault="000E328C">
      <w:pPr>
        <w:rPr>
          <w:lang w:val="pl-PL"/>
        </w:rPr>
      </w:pPr>
    </w:p>
    <w:p w14:paraId="5EC30182" w14:textId="77777777" w:rsidR="000E328C" w:rsidRPr="000D2B0A" w:rsidRDefault="000E328C">
      <w:pPr>
        <w:rPr>
          <w:lang w:val="pl-PL"/>
        </w:rPr>
      </w:pPr>
    </w:p>
    <w:p w14:paraId="7A1DBDFA" w14:textId="77777777" w:rsidR="000E328C" w:rsidRPr="000D2B0A" w:rsidRDefault="000E328C">
      <w:pPr>
        <w:rPr>
          <w:lang w:val="pl-PL"/>
        </w:rPr>
      </w:pPr>
    </w:p>
    <w:p w14:paraId="620E1348" w14:textId="77777777" w:rsidR="000E328C" w:rsidRPr="000D2B0A" w:rsidRDefault="000E328C">
      <w:pPr>
        <w:rPr>
          <w:lang w:val="pl-PL"/>
        </w:rPr>
      </w:pPr>
    </w:p>
    <w:p w14:paraId="5106ADE9" w14:textId="77777777" w:rsidR="000E328C" w:rsidRPr="000D2B0A" w:rsidRDefault="000E328C">
      <w:pPr>
        <w:rPr>
          <w:lang w:val="pl-PL"/>
        </w:rPr>
      </w:pPr>
    </w:p>
    <w:p w14:paraId="084AAE0C" w14:textId="77777777" w:rsidR="00D61F34" w:rsidRPr="000D2B0A" w:rsidRDefault="00D61F34">
      <w:pPr>
        <w:rPr>
          <w:lang w:val="pl-PL"/>
        </w:rPr>
      </w:pPr>
    </w:p>
    <w:p w14:paraId="3403B324" w14:textId="77777777" w:rsidR="002063E5" w:rsidRPr="000D2B0A" w:rsidRDefault="002063E5" w:rsidP="00E3609C">
      <w:pPr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1312" behindDoc="1" locked="0" layoutInCell="1" allowOverlap="1" wp14:anchorId="44D4596F" wp14:editId="2177DB81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5410200" cy="4996389"/>
            <wp:effectExtent l="0" t="0" r="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UKLA_CELEK_PL-obrazy-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5" t="21939" r="27999" b="14715"/>
                    <a:stretch/>
                  </pic:blipFill>
                  <pic:spPr bwMode="auto">
                    <a:xfrm>
                      <a:off x="0" y="0"/>
                      <a:ext cx="5410200" cy="4996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328C" w:rsidRPr="000D2B0A">
        <w:rPr>
          <w:lang w:val="pl-PL"/>
        </w:rPr>
        <w:t>Widok z przodu</w:t>
      </w:r>
      <w:r w:rsidR="000E328C" w:rsidRPr="000D2B0A">
        <w:rPr>
          <w:lang w:val="pl-PL"/>
        </w:rPr>
        <w:br w:type="page"/>
      </w:r>
    </w:p>
    <w:p w14:paraId="0CFC2913" w14:textId="17AC57A6" w:rsidR="006F1CCA" w:rsidRPr="000D2B0A" w:rsidRDefault="00810E56" w:rsidP="00164AE6">
      <w:pPr>
        <w:pStyle w:val="Akapitzlist"/>
        <w:numPr>
          <w:ilvl w:val="0"/>
          <w:numId w:val="56"/>
        </w:numPr>
        <w:rPr>
          <w:lang w:val="pl-PL"/>
        </w:rPr>
      </w:pPr>
      <w:r w:rsidRPr="000D2B0A">
        <w:rPr>
          <w:lang w:val="pl-PL"/>
        </w:rPr>
        <w:lastRenderedPageBreak/>
        <w:t xml:space="preserve">Blacha stalowa typu </w:t>
      </w:r>
      <w:r w:rsidRPr="000D2B0A">
        <w:rPr>
          <w:rStyle w:val="Pogrubienie"/>
          <w:lang w:val="pl-PL"/>
        </w:rPr>
        <w:t>Corten</w:t>
      </w:r>
      <w:r w:rsidR="00317267" w:rsidRPr="000D2B0A">
        <w:rPr>
          <w:lang w:val="pl-PL"/>
        </w:rPr>
        <w:t xml:space="preserve"> </w:t>
      </w:r>
      <w:r w:rsidRPr="000D2B0A">
        <w:rPr>
          <w:lang w:val="pl-PL"/>
        </w:rPr>
        <w:t xml:space="preserve">o grubości 15–18 mm z </w:t>
      </w:r>
      <w:r w:rsidR="000D2B0A" w:rsidRPr="000D2B0A">
        <w:rPr>
          <w:lang w:val="pl-PL"/>
        </w:rPr>
        <w:t>wycietymi metodą laserową</w:t>
      </w:r>
      <w:r w:rsidR="00317267" w:rsidRPr="000D2B0A">
        <w:rPr>
          <w:lang w:val="pl-PL"/>
        </w:rPr>
        <w:t xml:space="preserve"> </w:t>
      </w:r>
      <w:r w:rsidRPr="000D2B0A">
        <w:rPr>
          <w:lang w:val="pl-PL"/>
        </w:rPr>
        <w:t xml:space="preserve">nazwiskami poległych bohaterów (ok. 1000 nazwisk). </w:t>
      </w:r>
      <w:r w:rsidR="006F1CCA" w:rsidRPr="000D2B0A">
        <w:rPr>
          <w:lang w:val="pl-PL"/>
        </w:rPr>
        <w:t xml:space="preserve"> </w:t>
      </w:r>
      <w:r w:rsidR="000D2B0A">
        <w:rPr>
          <w:lang w:val="pl-PL"/>
        </w:rPr>
        <w:t xml:space="preserve">Nazwiska wycinać </w:t>
      </w:r>
      <w:r w:rsidR="006F1CCA" w:rsidRPr="000D2B0A">
        <w:rPr>
          <w:lang w:val="pl-PL"/>
        </w:rPr>
        <w:t>należy wykonać zgodnie z plikami DWG będącymi składową dokumentacji wykonawczej obiektu.</w:t>
      </w:r>
      <w:r w:rsidR="000D2B0A">
        <w:rPr>
          <w:lang w:val="pl-PL"/>
        </w:rPr>
        <w:t xml:space="preserve"> G</w:t>
      </w:r>
      <w:r w:rsidR="00E3609C" w:rsidRPr="000D2B0A">
        <w:rPr>
          <w:lang w:val="pl-PL"/>
        </w:rPr>
        <w:t xml:space="preserve">rawer na elemencie nr 2 od strony </w:t>
      </w:r>
      <w:r w:rsidR="00317267" w:rsidRPr="000D2B0A">
        <w:rPr>
          <w:lang w:val="pl-PL"/>
        </w:rPr>
        <w:t>zewnętrznej</w:t>
      </w:r>
      <w:r w:rsidR="00E3609C" w:rsidRPr="000D2B0A">
        <w:rPr>
          <w:lang w:val="pl-PL"/>
        </w:rPr>
        <w:t xml:space="preserve">. </w:t>
      </w:r>
      <w:r w:rsidR="006F1CCA" w:rsidRPr="000D2B0A">
        <w:rPr>
          <w:lang w:val="pl-PL"/>
        </w:rPr>
        <w:t xml:space="preserve"> Ogólne wymiary grawerów zgodnie z rysunkami </w:t>
      </w:r>
      <w:r w:rsidR="002063E5" w:rsidRPr="000D2B0A">
        <w:rPr>
          <w:lang w:val="pl-PL"/>
        </w:rPr>
        <w:t>:</w:t>
      </w:r>
    </w:p>
    <w:p w14:paraId="40C06BD5" w14:textId="77777777" w:rsidR="002063E5" w:rsidRPr="000D2B0A" w:rsidRDefault="002063E5" w:rsidP="002063E5">
      <w:pPr>
        <w:pStyle w:val="Akapitzlist"/>
        <w:rPr>
          <w:lang w:val="pl-PL"/>
        </w:rPr>
      </w:pPr>
    </w:p>
    <w:p w14:paraId="30F5B17B" w14:textId="77777777" w:rsidR="002063E5" w:rsidRDefault="002063E5" w:rsidP="002063E5">
      <w:pPr>
        <w:pStyle w:val="Akapitzlist"/>
      </w:pPr>
      <w:r>
        <w:rPr>
          <w:noProof/>
          <w:lang w:val="pl-PL" w:eastAsia="pl-PL"/>
        </w:rPr>
        <w:drawing>
          <wp:anchor distT="0" distB="0" distL="114300" distR="114300" simplePos="0" relativeHeight="251662336" behindDoc="1" locked="0" layoutInCell="1" allowOverlap="1" wp14:anchorId="0E2CB816" wp14:editId="649EDDC3">
            <wp:simplePos x="0" y="0"/>
            <wp:positionH relativeFrom="margin">
              <wp:align>left</wp:align>
            </wp:positionH>
            <wp:positionV relativeFrom="paragraph">
              <wp:posOffset>60325</wp:posOffset>
            </wp:positionV>
            <wp:extent cx="5986145" cy="5229006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KLA_CELEK_PL-obrazy-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21113" r="49827" b="24631"/>
                    <a:stretch/>
                  </pic:blipFill>
                  <pic:spPr bwMode="auto">
                    <a:xfrm>
                      <a:off x="0" y="0"/>
                      <a:ext cx="5986145" cy="5229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>Element nr 1 – widok zewnętrzny</w:t>
      </w:r>
    </w:p>
    <w:p w14:paraId="5CA69320" w14:textId="77777777" w:rsidR="002063E5" w:rsidRDefault="002063E5" w:rsidP="002063E5">
      <w:pPr>
        <w:pStyle w:val="Akapitzlist"/>
      </w:pPr>
      <w:r>
        <w:rPr>
          <w:noProof/>
          <w:lang w:val="pl-PL"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AE5D67" wp14:editId="654210E8">
                <wp:simplePos x="0" y="0"/>
                <wp:positionH relativeFrom="column">
                  <wp:posOffset>409575</wp:posOffset>
                </wp:positionH>
                <wp:positionV relativeFrom="paragraph">
                  <wp:posOffset>43180</wp:posOffset>
                </wp:positionV>
                <wp:extent cx="2076450" cy="333375"/>
                <wp:effectExtent l="0" t="0" r="19050" b="28575"/>
                <wp:wrapNone/>
                <wp:docPr id="9" name="Prostoką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6450" cy="3333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CCBFF82" id="Prostokąt 9" o:spid="_x0000_s1026" style="position:absolute;margin-left:32.25pt;margin-top:3.4pt;width:163.5pt;height:2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" fillcolor="white [3201]" strokecolor="white [3212]" strokeweight="2pt"/>
            </w:pict>
          </mc:Fallback>
        </mc:AlternateContent>
      </w:r>
    </w:p>
    <w:p w14:paraId="7D670B7D" w14:textId="77777777" w:rsidR="002063E5" w:rsidRDefault="002063E5"/>
    <w:p w14:paraId="7530A495" w14:textId="77777777" w:rsidR="002063E5" w:rsidRDefault="002063E5"/>
    <w:p w14:paraId="6626D0CD" w14:textId="77777777" w:rsidR="002063E5" w:rsidRDefault="002063E5"/>
    <w:p w14:paraId="7A253F3B" w14:textId="77777777" w:rsidR="002063E5" w:rsidRDefault="002063E5"/>
    <w:p w14:paraId="01F7B6D2" w14:textId="77777777" w:rsidR="002063E5" w:rsidRDefault="002063E5"/>
    <w:p w14:paraId="172D377C" w14:textId="77777777" w:rsidR="002063E5" w:rsidRDefault="002063E5"/>
    <w:p w14:paraId="3CB6556F" w14:textId="77777777" w:rsidR="002063E5" w:rsidRDefault="002063E5"/>
    <w:p w14:paraId="39F85572" w14:textId="77777777" w:rsidR="002063E5" w:rsidRDefault="002063E5"/>
    <w:p w14:paraId="06F2D341" w14:textId="77777777" w:rsidR="002063E5" w:rsidRDefault="002063E5"/>
    <w:p w14:paraId="2C9F1A1D" w14:textId="77777777" w:rsidR="002063E5" w:rsidRDefault="002063E5"/>
    <w:p w14:paraId="6EB99888" w14:textId="77777777" w:rsidR="002063E5" w:rsidRDefault="002063E5"/>
    <w:p w14:paraId="611D9CFB" w14:textId="77777777" w:rsidR="002063E5" w:rsidRDefault="002063E5"/>
    <w:p w14:paraId="481C2186" w14:textId="77777777" w:rsidR="002063E5" w:rsidRDefault="002063E5"/>
    <w:p w14:paraId="7A3EF16F" w14:textId="77777777" w:rsidR="002063E5" w:rsidRDefault="002063E5"/>
    <w:p w14:paraId="5BC134C5" w14:textId="77777777" w:rsidR="002063E5" w:rsidRDefault="002063E5"/>
    <w:p w14:paraId="1E1256BD" w14:textId="77777777" w:rsidR="002063E5" w:rsidRDefault="002063E5"/>
    <w:p w14:paraId="40965D16" w14:textId="44A18BB5" w:rsidR="002063E5" w:rsidRPr="000D2B0A" w:rsidRDefault="00055488" w:rsidP="002063E5">
      <w:pPr>
        <w:rPr>
          <w:lang w:val="pl-PL"/>
        </w:rPr>
      </w:pPr>
      <w:r w:rsidRPr="000D2B0A">
        <w:rPr>
          <w:lang w:val="pl-PL"/>
        </w:rPr>
        <w:t>Wycinane</w:t>
      </w:r>
      <w:r w:rsidR="002063E5" w:rsidRPr="000D2B0A">
        <w:rPr>
          <w:lang w:val="pl-PL"/>
        </w:rPr>
        <w:t xml:space="preserve"> imiona zg. z listą</w:t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</w:r>
      <w:r w:rsidR="002063E5" w:rsidRPr="000D2B0A">
        <w:rPr>
          <w:lang w:val="pl-PL"/>
        </w:rPr>
        <w:tab/>
        <w:t>Grawerowany napis</w:t>
      </w:r>
      <w:r w:rsidR="002063E5" w:rsidRPr="000D2B0A">
        <w:rPr>
          <w:lang w:val="pl-PL"/>
        </w:rPr>
        <w:br w:type="page"/>
      </w:r>
    </w:p>
    <w:p w14:paraId="637DF952" w14:textId="77777777" w:rsidR="002063E5" w:rsidRDefault="002063E5" w:rsidP="002063E5">
      <w:pPr>
        <w:pStyle w:val="Akapitzlist"/>
      </w:pPr>
      <w:r>
        <w:lastRenderedPageBreak/>
        <w:t>Element nr 1 – widok wewnętrzny</w:t>
      </w:r>
    </w:p>
    <w:p w14:paraId="72D2A0F1" w14:textId="77777777" w:rsidR="006F1CCA" w:rsidRDefault="002063E5" w:rsidP="006F1CCA">
      <w:pPr>
        <w:spacing w:before="100" w:beforeAutospacing="1" w:after="100" w:afterAutospacing="1" w:line="240" w:lineRule="auto"/>
        <w:ind w:left="720"/>
      </w:pPr>
      <w:r>
        <w:rPr>
          <w:noProof/>
          <w:lang w:val="pl-PL" w:eastAsia="pl-PL"/>
        </w:rPr>
        <w:drawing>
          <wp:anchor distT="0" distB="0" distL="114300" distR="114300" simplePos="0" relativeHeight="251665408" behindDoc="1" locked="0" layoutInCell="1" allowOverlap="1" wp14:anchorId="328F81FA" wp14:editId="467A2AAA">
            <wp:simplePos x="0" y="0"/>
            <wp:positionH relativeFrom="margin">
              <wp:align>right</wp:align>
            </wp:positionH>
            <wp:positionV relativeFrom="paragraph">
              <wp:posOffset>57150</wp:posOffset>
            </wp:positionV>
            <wp:extent cx="5553075" cy="5295192"/>
            <wp:effectExtent l="0" t="0" r="0" b="127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UKLA_CELEK_PL-obrazy-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60" t="25869" r="7131" b="18022"/>
                    <a:stretch/>
                  </pic:blipFill>
                  <pic:spPr bwMode="auto">
                    <a:xfrm>
                      <a:off x="0" y="0"/>
                      <a:ext cx="5553075" cy="5295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753BCF" w14:textId="77777777" w:rsidR="002063E5" w:rsidRDefault="002063E5">
      <w:r>
        <w:br w:type="page"/>
      </w:r>
    </w:p>
    <w:p w14:paraId="4D842A39" w14:textId="77777777" w:rsidR="00E3609C" w:rsidRDefault="00E3609C">
      <w:r>
        <w:rPr>
          <w:noProof/>
          <w:lang w:val="pl-PL" w:eastAsia="pl-PL"/>
        </w:rPr>
        <w:lastRenderedPageBreak/>
        <w:drawing>
          <wp:anchor distT="0" distB="0" distL="114300" distR="114300" simplePos="0" relativeHeight="251668480" behindDoc="1" locked="0" layoutInCell="1" allowOverlap="1" wp14:anchorId="57C3833D" wp14:editId="028E9FF1">
            <wp:simplePos x="0" y="0"/>
            <wp:positionH relativeFrom="margin">
              <wp:posOffset>-400685</wp:posOffset>
            </wp:positionH>
            <wp:positionV relativeFrom="paragraph">
              <wp:posOffset>3876675</wp:posOffset>
            </wp:positionV>
            <wp:extent cx="5907458" cy="5562600"/>
            <wp:effectExtent l="0" t="0" r="0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UKLA_CELEK_PL-obrazy-4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89" t="16939" r="23090" b="15793"/>
                    <a:stretch/>
                  </pic:blipFill>
                  <pic:spPr bwMode="auto">
                    <a:xfrm>
                      <a:off x="0" y="0"/>
                      <a:ext cx="5907458" cy="556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pl-PL" w:eastAsia="pl-PL"/>
        </w:rPr>
        <w:drawing>
          <wp:anchor distT="0" distB="0" distL="114300" distR="114300" simplePos="0" relativeHeight="251666432" behindDoc="0" locked="0" layoutInCell="1" allowOverlap="1" wp14:anchorId="349A9FCB" wp14:editId="2AF0EDEA">
            <wp:simplePos x="0" y="0"/>
            <wp:positionH relativeFrom="margin">
              <wp:align>center</wp:align>
            </wp:positionH>
            <wp:positionV relativeFrom="paragraph">
              <wp:posOffset>-609600</wp:posOffset>
            </wp:positionV>
            <wp:extent cx="6105525" cy="4743450"/>
            <wp:effectExtent l="0" t="0" r="9525" b="0"/>
            <wp:wrapNone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UKLA_CELEK_PL-obrazy-3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79" t="16694" r="19342" b="21587"/>
                    <a:stretch/>
                  </pic:blipFill>
                  <pic:spPr bwMode="auto">
                    <a:xfrm>
                      <a:off x="0" y="0"/>
                      <a:ext cx="6105525" cy="474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63E5">
        <w:br w:type="page"/>
      </w:r>
    </w:p>
    <w:p w14:paraId="6254A51F" w14:textId="77777777" w:rsidR="002063E5" w:rsidRDefault="002063E5"/>
    <w:p w14:paraId="644F7CFD" w14:textId="77777777" w:rsidR="00E3609C" w:rsidRPr="000D2B0A" w:rsidRDefault="00E3609C" w:rsidP="00A559D9">
      <w:pPr>
        <w:numPr>
          <w:ilvl w:val="0"/>
          <w:numId w:val="40"/>
        </w:numPr>
        <w:spacing w:before="100" w:beforeAutospacing="1" w:after="100" w:afterAutospacing="1" w:line="240" w:lineRule="auto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69504" behindDoc="1" locked="0" layoutInCell="1" allowOverlap="1" wp14:anchorId="77E3F934" wp14:editId="7FDC3FDD">
            <wp:simplePos x="0" y="0"/>
            <wp:positionH relativeFrom="page">
              <wp:align>left</wp:align>
            </wp:positionH>
            <wp:positionV relativeFrom="paragraph">
              <wp:posOffset>265430</wp:posOffset>
            </wp:positionV>
            <wp:extent cx="9398635" cy="3523615"/>
            <wp:effectExtent l="0" t="0" r="0" b="635"/>
            <wp:wrapNone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UKLA_CELEK_PL-obrazy-5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78" b="40098"/>
                    <a:stretch/>
                  </pic:blipFill>
                  <pic:spPr bwMode="auto">
                    <a:xfrm>
                      <a:off x="0" y="0"/>
                      <a:ext cx="9398635" cy="3523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1CCA" w:rsidRPr="000D2B0A">
        <w:rPr>
          <w:lang w:val="pl-PL"/>
        </w:rPr>
        <w:t>Lista nazwisk</w:t>
      </w:r>
      <w:r w:rsidR="00A559D9" w:rsidRPr="000D2B0A">
        <w:rPr>
          <w:lang w:val="pl-PL"/>
        </w:rPr>
        <w:t xml:space="preserve"> (charakter, wielkość napisów, zgodnie z dokumentacją projektową) </w:t>
      </w:r>
      <w:r w:rsidR="006F1CCA" w:rsidRPr="000D2B0A">
        <w:rPr>
          <w:lang w:val="pl-PL"/>
        </w:rPr>
        <w:t>:</w:t>
      </w:r>
    </w:p>
    <w:p w14:paraId="587AD0DF" w14:textId="77777777" w:rsidR="00E3609C" w:rsidRPr="000D2B0A" w:rsidRDefault="00E3609C" w:rsidP="00E3609C">
      <w:pPr>
        <w:spacing w:before="100" w:beforeAutospacing="1" w:after="100" w:afterAutospacing="1" w:line="240" w:lineRule="auto"/>
        <w:ind w:left="720"/>
        <w:rPr>
          <w:lang w:val="pl-PL"/>
        </w:rPr>
      </w:pPr>
    </w:p>
    <w:p w14:paraId="7AABE87B" w14:textId="77777777" w:rsidR="00E3609C" w:rsidRPr="000D2B0A" w:rsidRDefault="00E3609C" w:rsidP="00E3609C">
      <w:pPr>
        <w:rPr>
          <w:lang w:val="pl-PL"/>
        </w:rPr>
      </w:pPr>
    </w:p>
    <w:p w14:paraId="30029EFC" w14:textId="77777777" w:rsidR="00E3609C" w:rsidRPr="000D2B0A" w:rsidRDefault="00E3609C" w:rsidP="00E3609C">
      <w:pPr>
        <w:rPr>
          <w:lang w:val="pl-PL"/>
        </w:rPr>
      </w:pPr>
    </w:p>
    <w:p w14:paraId="6F99FD64" w14:textId="77777777" w:rsidR="00E3609C" w:rsidRPr="000D2B0A" w:rsidRDefault="00E3609C" w:rsidP="00E3609C">
      <w:pPr>
        <w:rPr>
          <w:lang w:val="pl-PL"/>
        </w:rPr>
      </w:pPr>
    </w:p>
    <w:p w14:paraId="019AC8FD" w14:textId="77777777" w:rsidR="00E3609C" w:rsidRPr="000D2B0A" w:rsidRDefault="00E3609C" w:rsidP="00E3609C">
      <w:pPr>
        <w:rPr>
          <w:lang w:val="pl-PL"/>
        </w:rPr>
      </w:pPr>
    </w:p>
    <w:p w14:paraId="2A1D3581" w14:textId="77777777" w:rsidR="00E3609C" w:rsidRPr="000D2B0A" w:rsidRDefault="00E3609C" w:rsidP="00E3609C">
      <w:pPr>
        <w:rPr>
          <w:lang w:val="pl-PL"/>
        </w:rPr>
      </w:pPr>
    </w:p>
    <w:p w14:paraId="3D9A540E" w14:textId="77777777" w:rsidR="00E3609C" w:rsidRPr="000D2B0A" w:rsidRDefault="00E3609C" w:rsidP="00E3609C">
      <w:pPr>
        <w:rPr>
          <w:lang w:val="pl-PL"/>
        </w:rPr>
      </w:pPr>
    </w:p>
    <w:p w14:paraId="64977949" w14:textId="77777777" w:rsidR="00E3609C" w:rsidRPr="000D2B0A" w:rsidRDefault="00E3609C" w:rsidP="00E3609C">
      <w:pPr>
        <w:rPr>
          <w:lang w:val="pl-PL"/>
        </w:rPr>
      </w:pPr>
    </w:p>
    <w:p w14:paraId="2214BFBC" w14:textId="77777777" w:rsidR="00E3609C" w:rsidRPr="000D2B0A" w:rsidRDefault="00E3609C" w:rsidP="00E3609C">
      <w:pPr>
        <w:rPr>
          <w:lang w:val="pl-PL"/>
        </w:rPr>
      </w:pPr>
    </w:p>
    <w:p w14:paraId="110C5D73" w14:textId="77777777" w:rsidR="00E3609C" w:rsidRPr="000D2B0A" w:rsidRDefault="00E3609C" w:rsidP="00E3609C">
      <w:pPr>
        <w:rPr>
          <w:lang w:val="pl-PL"/>
        </w:rPr>
      </w:pPr>
    </w:p>
    <w:p w14:paraId="2269C990" w14:textId="77777777" w:rsidR="00E3609C" w:rsidRPr="000D2B0A" w:rsidRDefault="00E3609C" w:rsidP="00E3609C">
      <w:pPr>
        <w:rPr>
          <w:lang w:val="pl-PL"/>
        </w:rPr>
      </w:pPr>
    </w:p>
    <w:p w14:paraId="4F666969" w14:textId="77777777" w:rsidR="006F1CCA" w:rsidRPr="000D2B0A" w:rsidRDefault="00E3609C" w:rsidP="002B5C3C">
      <w:pPr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70528" behindDoc="1" locked="0" layoutInCell="1" allowOverlap="1" wp14:anchorId="3F8B0AC7" wp14:editId="54295A1F">
            <wp:simplePos x="0" y="0"/>
            <wp:positionH relativeFrom="margin">
              <wp:posOffset>-666750</wp:posOffset>
            </wp:positionH>
            <wp:positionV relativeFrom="page">
              <wp:posOffset>5695950</wp:posOffset>
            </wp:positionV>
            <wp:extent cx="6153150" cy="4351020"/>
            <wp:effectExtent l="0" t="0" r="0" b="0"/>
            <wp:wrapNone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UKLA_CELEK_PL-obrazy-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2B0A">
        <w:rPr>
          <w:lang w:val="pl-PL"/>
        </w:rPr>
        <w:t xml:space="preserve">Grawer znaku historycznego – lew, wymiary zgodnie z dokumentacją DWG </w:t>
      </w:r>
      <w:r w:rsidRPr="000D2B0A">
        <w:rPr>
          <w:lang w:val="pl-PL"/>
        </w:rPr>
        <w:br w:type="page"/>
      </w:r>
    </w:p>
    <w:p w14:paraId="26E6C1A7" w14:textId="77777777" w:rsidR="00810E56" w:rsidRDefault="000D2B0A" w:rsidP="00810E56">
      <w:pPr>
        <w:spacing w:after="0"/>
      </w:pPr>
      <w:r>
        <w:lastRenderedPageBreak/>
        <w:pict w14:anchorId="51732B55">
          <v:rect id="_x0000_i1025" style="width:0;height:1.5pt" o:hralign="center" o:hrstd="t" o:hr="t" fillcolor="#a0a0a0" stroked="f"/>
        </w:pict>
      </w:r>
    </w:p>
    <w:p w14:paraId="7D9FFBB5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 Konstrukcja fundamentowa dla stalowego cylindra</w:t>
      </w:r>
      <w:r w:rsidR="002B5C3C" w:rsidRPr="000D2B0A">
        <w:rPr>
          <w:lang w:val="pl-PL"/>
        </w:rPr>
        <w:t xml:space="preserve"> – B.02</w:t>
      </w:r>
    </w:p>
    <w:p w14:paraId="7D883900" w14:textId="77777777" w:rsidR="002B5C3C" w:rsidRPr="00DC469E" w:rsidRDefault="002B5C3C" w:rsidP="002B5C3C">
      <w:pPr>
        <w:pStyle w:val="Default"/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b/>
          <w:bCs/>
          <w:sz w:val="22"/>
          <w:szCs w:val="22"/>
        </w:rPr>
        <w:t xml:space="preserve">Fundament pod pomnik: </w:t>
      </w:r>
    </w:p>
    <w:p w14:paraId="6DFFA4B7" w14:textId="77777777" w:rsidR="002B5C3C" w:rsidRPr="00DC469E" w:rsidRDefault="00924C06" w:rsidP="002B5C3C">
      <w:pPr>
        <w:pStyle w:val="Default"/>
        <w:numPr>
          <w:ilvl w:val="0"/>
          <w:numId w:val="41"/>
        </w:numPr>
        <w:spacing w:after="25"/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sz w:val="22"/>
          <w:szCs w:val="22"/>
        </w:rPr>
        <w:t xml:space="preserve">beton: c30/37 w8 </w:t>
      </w:r>
    </w:p>
    <w:p w14:paraId="035EFA18" w14:textId="77777777" w:rsidR="00924C06" w:rsidRPr="00DC469E" w:rsidRDefault="00924C06" w:rsidP="00924C06">
      <w:pPr>
        <w:pStyle w:val="Default"/>
        <w:numPr>
          <w:ilvl w:val="0"/>
          <w:numId w:val="41"/>
        </w:numPr>
        <w:rPr>
          <w:rFonts w:asciiTheme="minorHAnsi" w:hAnsiTheme="minorHAnsi"/>
          <w:sz w:val="22"/>
          <w:szCs w:val="22"/>
        </w:rPr>
      </w:pPr>
      <w:r w:rsidRPr="00DC469E">
        <w:rPr>
          <w:rFonts w:asciiTheme="minorHAnsi" w:hAnsiTheme="minorHAnsi"/>
          <w:sz w:val="22"/>
          <w:szCs w:val="22"/>
        </w:rPr>
        <w:t xml:space="preserve">stal zbrojeniowa: b500sp </w:t>
      </w:r>
    </w:p>
    <w:p w14:paraId="6DAD16B3" w14:textId="77777777" w:rsidR="00924C06" w:rsidRPr="00DC469E" w:rsidRDefault="00924C06" w:rsidP="00924C06">
      <w:pPr>
        <w:numPr>
          <w:ilvl w:val="0"/>
          <w:numId w:val="41"/>
        </w:numPr>
        <w:autoSpaceDE w:val="0"/>
        <w:autoSpaceDN w:val="0"/>
        <w:adjustRightInd w:val="0"/>
        <w:spacing w:after="25" w:line="240" w:lineRule="auto"/>
        <w:rPr>
          <w:rFonts w:cs="Calibri"/>
          <w:color w:val="000000"/>
          <w:lang w:val="pl-PL"/>
        </w:rPr>
      </w:pPr>
      <w:r w:rsidRPr="00DC469E">
        <w:rPr>
          <w:rFonts w:cs="Calibri"/>
          <w:b/>
          <w:bCs/>
          <w:color w:val="000000"/>
          <w:lang w:val="pl-PL"/>
        </w:rPr>
        <w:t xml:space="preserve">ściana fundamentowa: </w:t>
      </w:r>
      <w:r w:rsidRPr="00DC469E">
        <w:rPr>
          <w:rFonts w:cs="Calibri"/>
          <w:color w:val="000000"/>
          <w:lang w:val="pl-PL"/>
        </w:rPr>
        <w:t xml:space="preserve">zaprojektowano fundament w formie żelbetowej ławy – ściany fundamentowej o grubości 35cm i wysokości 100cm, na rzucie okręgu. Średnica zewnętrzna 336,5cm; średnica wewnętrzna 266.5cm. Ława - ściana zbrojona analogicznie do belki żelbetowej: przy pionowych krawędziach pręty poziome #10 co 18cm, górą i dołem po 3 pręty #10. Całość spięta strzemionami #10 w rozstawie 25cm (mierzonym w osi ściany). Klasa betonu C30/37, stal B500SP. </w:t>
      </w:r>
    </w:p>
    <w:p w14:paraId="244CC2C5" w14:textId="5156586B" w:rsidR="00924C06" w:rsidRPr="00DC469E" w:rsidRDefault="00924C06" w:rsidP="00924C06">
      <w:pPr>
        <w:numPr>
          <w:ilvl w:val="0"/>
          <w:numId w:val="41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DC469E">
        <w:rPr>
          <w:rFonts w:cs="Calibri"/>
          <w:b/>
          <w:bCs/>
          <w:color w:val="000000"/>
          <w:lang w:val="pl-PL"/>
        </w:rPr>
        <w:t xml:space="preserve">zakotwienie pomnika: </w:t>
      </w:r>
      <w:r w:rsidRPr="00DC469E">
        <w:rPr>
          <w:rFonts w:cs="Calibri"/>
          <w:color w:val="000000"/>
          <w:lang w:val="pl-PL"/>
        </w:rPr>
        <w:t xml:space="preserve">pomnik w formie rozciętego walca z blachy </w:t>
      </w:r>
      <w:r w:rsidR="000D2B0A">
        <w:rPr>
          <w:rFonts w:cs="Calibri"/>
          <w:color w:val="000000"/>
          <w:lang w:val="pl-PL"/>
        </w:rPr>
        <w:t>typu Corten</w:t>
      </w:r>
      <w:r w:rsidRPr="00DC469E">
        <w:rPr>
          <w:rFonts w:cs="Calibri"/>
          <w:color w:val="000000"/>
          <w:lang w:val="pl-PL"/>
        </w:rPr>
        <w:t xml:space="preserve"> gr. 15mm należy zakotwić do ściany fundamentowej poprzez 10 przyspawanych stóp ze stali nierdzewnej gr. 15mm. Stopy o wymiarach 140x140mm należy kotwić do żelbetowego fundamentu poprzez 4 kotwy mechaniczne do żelbetu M12. Głębokość zakotwienia minimum 80mm. </w:t>
      </w:r>
    </w:p>
    <w:p w14:paraId="2FD8CF37" w14:textId="77777777" w:rsidR="00810E56" w:rsidRPr="00DC469E" w:rsidRDefault="00924C06" w:rsidP="00AC000B">
      <w:pPr>
        <w:numPr>
          <w:ilvl w:val="0"/>
          <w:numId w:val="41"/>
        </w:numPr>
        <w:spacing w:before="100" w:beforeAutospacing="1" w:after="100" w:afterAutospacing="1" w:line="240" w:lineRule="auto"/>
      </w:pPr>
      <w:r w:rsidRPr="00DC469E">
        <w:t>wykonać</w:t>
      </w:r>
      <w:r w:rsidR="00810E56" w:rsidRPr="00DC469E">
        <w:t xml:space="preserve"> wg projektru konstrukcji </w:t>
      </w:r>
    </w:p>
    <w:p w14:paraId="2B924E0B" w14:textId="77777777" w:rsidR="00810E56" w:rsidRPr="00DC469E" w:rsidRDefault="00810E56" w:rsidP="00AC000B">
      <w:pPr>
        <w:numPr>
          <w:ilvl w:val="0"/>
          <w:numId w:val="41"/>
        </w:numPr>
        <w:spacing w:before="100" w:beforeAutospacing="1" w:after="100" w:afterAutospacing="1" w:line="240" w:lineRule="auto"/>
      </w:pPr>
      <w:r w:rsidRPr="00DC469E">
        <w:t xml:space="preserve">Należy uwzględnić infiltrację wód opadowych </w:t>
      </w:r>
    </w:p>
    <w:p w14:paraId="26C8C667" w14:textId="77777777" w:rsidR="00810E56" w:rsidRDefault="000D2B0A" w:rsidP="00810E56">
      <w:pPr>
        <w:spacing w:after="0"/>
      </w:pPr>
      <w:r>
        <w:pict w14:anchorId="4A522E13">
          <v:rect id="_x0000_i1026" style="width:0;height:1.5pt" o:hralign="center" o:hrstd="t" o:hr="t" fillcolor="#a0a0a0" stroked="f"/>
        </w:pict>
      </w:r>
    </w:p>
    <w:p w14:paraId="7F701F0D" w14:textId="77777777" w:rsidR="00924C06" w:rsidRPr="000D2B0A" w:rsidRDefault="00924C06" w:rsidP="00924C06">
      <w:pPr>
        <w:pStyle w:val="Nagwek3"/>
        <w:rPr>
          <w:lang w:val="pl-PL"/>
        </w:rPr>
      </w:pPr>
      <w:r w:rsidRPr="000D2B0A">
        <w:rPr>
          <w:lang w:val="pl-PL"/>
        </w:rPr>
        <w:t>Kamienny mur oporowy żelbetowy wykończony kamieniem naturalnym – piaskowcem typu dzikówka – B.03</w:t>
      </w:r>
    </w:p>
    <w:p w14:paraId="0B643A6D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24"/>
          <w:szCs w:val="24"/>
          <w:lang w:val="pl-PL"/>
        </w:rPr>
      </w:pPr>
    </w:p>
    <w:p w14:paraId="1F220F16" w14:textId="77777777" w:rsidR="00924C06" w:rsidRPr="00924C06" w:rsidRDefault="00924C06" w:rsidP="00164AE6">
      <w:pPr>
        <w:numPr>
          <w:ilvl w:val="0"/>
          <w:numId w:val="57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t xml:space="preserve">Podeszwa muru: </w:t>
      </w:r>
      <w:r w:rsidRPr="00924C06">
        <w:rPr>
          <w:rFonts w:cs="Calibri"/>
          <w:color w:val="000000"/>
          <w:lang w:val="pl-PL"/>
        </w:rPr>
        <w:t xml:space="preserve">zaprojektowano posadowienie ściany oporowej na żelbetowej podeszwie (ławie) o grubości 40cm i zmiennej szerokości: od 160 do 220cm. Podeszwa muru posiada schodkowy uskok w celu dostosowania posadowienia do niwelety przylegającego terenu. Ława zbrojona poprzecznie dołem i górą prętami #12 w rozstawie 20cm oraz podłużnie dołem i górą prętami #12 co 18cm. Klasa betonu podeszwy C25/30 W8, stal zbrojeniowa B500SP. </w:t>
      </w:r>
    </w:p>
    <w:p w14:paraId="78A98E43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</w:p>
    <w:p w14:paraId="1BC3A74A" w14:textId="77777777" w:rsidR="00924C06" w:rsidRPr="00924C06" w:rsidRDefault="00924C06" w:rsidP="00164AE6">
      <w:pPr>
        <w:numPr>
          <w:ilvl w:val="0"/>
          <w:numId w:val="58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t xml:space="preserve">Ściana pionowa: </w:t>
      </w:r>
      <w:r w:rsidRPr="00924C06">
        <w:rPr>
          <w:rFonts w:cs="Calibri"/>
          <w:color w:val="000000"/>
          <w:lang w:val="pl-PL"/>
        </w:rPr>
        <w:t xml:space="preserve">projekt zakłada ścianę o konstrukcji nośnej żelbetowej gr. 90cm, która wykończona zostanie licówką z piaskowca w formie tzw. “dzikówki” (kamień nieregularny) w celu uzyskania formy najbardziej zbliżonej do klasycznego muru z kamienia. Podstawowe zbrojenie pionowe ściany wykonano z prętów #12 co 40cm – przy obydwu krawędziach, od strony zasypu zaprojektowano zagęszczenie zbrojenia dodatkowo prętami #12 co 40cm, sięgającymi do ok. połowy wysokości ściany. Rozstaw wynikowy w strefie zagęszczenia wynosi więc 20cm. Z uwagi na sporą grubość przekroju zbrojenie poziome będzie narażone na naprężenia skurczowe i termiczne. Zbrojenie poziome usytuowano więc w rozstawie od 10cm w strefie przy podeszwie do 15cm powyżej. Dodatkowo w środku przekroju umieszczono zbrojenie konstrukcyjno – przeciwskurczowe z siatki prętów #12 co 60 / 25cm. Siatki zbrojeniowe spięte po wysokości ściany trzema szpilami #10 w rozstawie 60cm. W celu zminimalizowania odkształceń i rys skurczowych zastosowano beton C25/30 W8 na cemencie CEM III LH o niskim cieple hydratacji. </w:t>
      </w:r>
      <w:r w:rsidRPr="00924C06">
        <w:rPr>
          <w:rFonts w:cs="Calibri"/>
          <w:b/>
          <w:bCs/>
          <w:color w:val="000000"/>
          <w:lang w:val="pl-PL"/>
        </w:rPr>
        <w:t xml:space="preserve">Należy zwrócić uwagę na podwyższony czas wiązania betonu na takim cemencie. </w:t>
      </w:r>
      <w:r w:rsidRPr="00924C06">
        <w:rPr>
          <w:rFonts w:cs="Calibri"/>
          <w:color w:val="000000"/>
          <w:lang w:val="pl-PL"/>
        </w:rPr>
        <w:t xml:space="preserve">Zbrojenie w gatunku B500SP. </w:t>
      </w:r>
    </w:p>
    <w:p w14:paraId="3BF57A9B" w14:textId="77777777" w:rsidR="00924C06" w:rsidRPr="00924C06" w:rsidRDefault="00924C06" w:rsidP="00924C06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</w:p>
    <w:p w14:paraId="536D530A" w14:textId="77777777" w:rsidR="00924C06" w:rsidRPr="00924C06" w:rsidRDefault="00924C06" w:rsidP="00164AE6">
      <w:pPr>
        <w:numPr>
          <w:ilvl w:val="0"/>
          <w:numId w:val="59"/>
        </w:num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val="pl-PL"/>
        </w:rPr>
      </w:pPr>
      <w:r w:rsidRPr="00924C06">
        <w:rPr>
          <w:rFonts w:cs="Calibri"/>
          <w:b/>
          <w:bCs/>
          <w:color w:val="000000"/>
          <w:lang w:val="pl-PL"/>
        </w:rPr>
        <w:lastRenderedPageBreak/>
        <w:t xml:space="preserve">Dylatacja ściany: </w:t>
      </w:r>
      <w:r w:rsidRPr="00924C06">
        <w:rPr>
          <w:rFonts w:cs="Calibri"/>
          <w:color w:val="000000"/>
          <w:lang w:val="pl-PL"/>
        </w:rPr>
        <w:t xml:space="preserve">na długości ściany zaprojektowano jedną dylatację gr. 2cm dla kompensacji odkształceń termicznych oraz skurczowych. Dylatacja w formie dybla pionowego z kształtownika zamkniętego RK 200x6, zalanego mieszanką betonową. Dylatację wykonać zgodnie z detalem w części rysunkowej niniejszego opracowania. Profil RK 200x6 w gatunku stali S235 JR i ocynkowany ogniowo </w:t>
      </w:r>
    </w:p>
    <w:p w14:paraId="24179275" w14:textId="77777777" w:rsidR="00924C06" w:rsidRPr="000D2B0A" w:rsidRDefault="00924C06" w:rsidP="00924C06">
      <w:pPr>
        <w:rPr>
          <w:lang w:val="pl-PL"/>
        </w:rPr>
      </w:pPr>
    </w:p>
    <w:p w14:paraId="375A5497" w14:textId="77777777" w:rsidR="00924C06" w:rsidRPr="000D2B0A" w:rsidRDefault="00810E56" w:rsidP="00924C06">
      <w:pPr>
        <w:numPr>
          <w:ilvl w:val="0"/>
          <w:numId w:val="42"/>
        </w:numPr>
        <w:spacing w:after="0" w:line="240" w:lineRule="auto"/>
        <w:rPr>
          <w:lang w:val="pl-PL"/>
        </w:rPr>
      </w:pPr>
      <w:r w:rsidRPr="000D2B0A">
        <w:rPr>
          <w:lang w:val="pl-PL"/>
        </w:rPr>
        <w:t>Technologia wykonania</w:t>
      </w:r>
      <w:r w:rsidR="00924C06" w:rsidRPr="000D2B0A">
        <w:rPr>
          <w:lang w:val="pl-PL"/>
        </w:rPr>
        <w:t>, głębokość posadowienia</w:t>
      </w:r>
      <w:r w:rsidRPr="000D2B0A">
        <w:rPr>
          <w:lang w:val="pl-PL"/>
        </w:rPr>
        <w:t xml:space="preserve"> zgodnie z projektem konstrukcji </w:t>
      </w:r>
    </w:p>
    <w:p w14:paraId="1F6C06A4" w14:textId="77777777" w:rsidR="00810E56" w:rsidRPr="000D2B0A" w:rsidRDefault="00E1756F" w:rsidP="00924C06">
      <w:pPr>
        <w:numPr>
          <w:ilvl w:val="0"/>
          <w:numId w:val="42"/>
        </w:numPr>
        <w:spacing w:after="0" w:line="240" w:lineRule="auto"/>
        <w:rPr>
          <w:lang w:val="pl-PL"/>
        </w:rPr>
      </w:pPr>
      <w:r w:rsidRPr="000D2B0A">
        <w:rPr>
          <w:lang w:val="pl-PL"/>
        </w:rPr>
        <w:t>Średnia wysokość muru: ok. 2,6</w:t>
      </w:r>
      <w:r w:rsidR="00924C06" w:rsidRPr="000D2B0A">
        <w:rPr>
          <w:lang w:val="pl-PL"/>
        </w:rPr>
        <w:t xml:space="preserve"> m, grubość konstrukcji muru 90 cm plus okładzina</w:t>
      </w:r>
    </w:p>
    <w:p w14:paraId="0E4776A1" w14:textId="77777777" w:rsidR="00924C06" w:rsidRDefault="00810E56" w:rsidP="00924C06">
      <w:pPr>
        <w:numPr>
          <w:ilvl w:val="0"/>
          <w:numId w:val="43"/>
        </w:numPr>
        <w:spacing w:after="0" w:line="240" w:lineRule="auto"/>
        <w:jc w:val="both"/>
      </w:pPr>
      <w:r>
        <w:t xml:space="preserve">Powierzchnia muru: ok. 29 m². </w:t>
      </w:r>
    </w:p>
    <w:p w14:paraId="669EC90A" w14:textId="77777777" w:rsidR="00924C06" w:rsidRPr="000D2B0A" w:rsidRDefault="00924C06" w:rsidP="00924C06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Wykończenie okładziną z kamienia naturalnego – piaskowca biało-beżowego typu dzikówka, Mur oporowy należy wykończyć okładziną z kamienia naturalnego – piaskowca typu „dzikówka”, o nieregularnym kształcie i zróżnicowanej wielkości elementów. Kamień powinien posiadać naturalnie łupaną powierzchnię licową oraz naturalne, nieregularne krawędzie.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Okładzinę wykonywać z kamienia o grubości </w:t>
      </w:r>
      <w:r w:rsidRPr="00924C06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30–50 mm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(lub zgodnie z dokumentacją projektową), mocowanego do podłoża betonowego za pomocą wysokoelastycznej zaprawy klejowej przeznaczonej do kamienia naturalnego oraz zastosowanych warunków atmosferycznych.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Przed rozpoczęciem prac powierzchnię muru należy oczyścić z zabrudzeń, mleczka cementowego oraz luźnych fragmentów. W razie potrzeby podłoże należy zagruntować preparatem zalecanym przez producenta systemu klejowego.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Kamień układać w sposób nieregularny, z zachowaniem naturalnego charakteru okładziny. Niedopuszczalne jest tworzenie regularnych pionowych lub poziomych linii spoin. Poszczególne elementy należy dobierać pod względem wielkości i kształtu w celu uzyskania estetycznej, naturalnej kompozycji.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Szerokość spoin powinna wynosić około </w:t>
      </w:r>
      <w:r w:rsidRPr="00924C06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10–20 mm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i być dostosowana do geometrii kamienia. Spoinowanie wykonać zaprawą przeznaczoną do kamienia naturalnego, odporną na działanie czynników atmosferycznych, w kolorze zbliżonym do barwy kamienia lub zgodnie z wymaganiami projektu architektonicznego.</w:t>
      </w:r>
      <w:r w:rsidRPr="000D2B0A">
        <w:rPr>
          <w:lang w:val="pl-PL"/>
        </w:rPr>
        <w:t xml:space="preserve"> </w:t>
      </w:r>
      <w:r w:rsidRPr="00924C06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 zakończeniu robót powierzchnię okładziny należy dokładnie oczyścić oraz zabezpieczyć impregnatem hydrofobowym przeznaczonym do piaskowca naturalnego, ograniczającym nasiąkliwość oraz zwiększającym odporność na zabrudzenia, wykwity i działanie czynników atmosferycznych.</w:t>
      </w:r>
    </w:p>
    <w:p w14:paraId="74937A91" w14:textId="77777777" w:rsidR="00810E56" w:rsidRDefault="000D2B0A" w:rsidP="00810E56">
      <w:pPr>
        <w:spacing w:after="0"/>
      </w:pPr>
      <w:r>
        <w:pict w14:anchorId="4DBE72B5">
          <v:rect id="_x0000_i1027" style="width:0;height:1.5pt" o:hralign="center" o:hrstd="t" o:hr="t" fillcolor="#a0a0a0" stroked="f"/>
        </w:pict>
      </w:r>
    </w:p>
    <w:p w14:paraId="58D20921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Schody terenowe z nawierzchni kamiennej </w:t>
      </w:r>
      <w:r w:rsidR="00924C06" w:rsidRPr="000D2B0A">
        <w:rPr>
          <w:lang w:val="pl-PL"/>
        </w:rPr>
        <w:t xml:space="preserve"> - B0.4</w:t>
      </w:r>
    </w:p>
    <w:p w14:paraId="0CB52BF4" w14:textId="77777777" w:rsidR="00810E56" w:rsidRPr="000D2B0A" w:rsidRDefault="00810E56" w:rsidP="00810E56">
      <w:pPr>
        <w:rPr>
          <w:lang w:val="pl-PL"/>
        </w:rPr>
      </w:pPr>
    </w:p>
    <w:p w14:paraId="1D63F7E0" w14:textId="77777777" w:rsidR="004606B2" w:rsidRPr="000D2B0A" w:rsidRDefault="004A05F6" w:rsidP="004606B2">
      <w:pPr>
        <w:rPr>
          <w:lang w:val="pl-PL"/>
        </w:rPr>
      </w:pPr>
      <w:r w:rsidRPr="000D2B0A">
        <w:rPr>
          <w:lang w:val="pl-PL"/>
        </w:rPr>
        <w:t xml:space="preserve">Wykonać 9 schodków terenowych o wymiarach: 15x35 pow. </w:t>
      </w:r>
      <w:r w:rsidR="004606B2" w:rsidRPr="000D2B0A">
        <w:rPr>
          <w:lang w:val="pl-PL"/>
        </w:rPr>
        <w:t>u</w:t>
      </w:r>
      <w:r w:rsidRPr="000D2B0A">
        <w:rPr>
          <w:lang w:val="pl-PL"/>
        </w:rPr>
        <w:t>żytkowej w lokalizacji określonej w projekcie zagospodarowania terenu</w:t>
      </w:r>
      <w:r w:rsidR="004606B2" w:rsidRPr="000D2B0A">
        <w:rPr>
          <w:lang w:val="pl-PL"/>
        </w:rPr>
        <w:t>.</w:t>
      </w:r>
    </w:p>
    <w:p w14:paraId="1F2903C0" w14:textId="77777777" w:rsidR="004606B2" w:rsidRPr="000D2B0A" w:rsidRDefault="004606B2" w:rsidP="004606B2">
      <w:pPr>
        <w:rPr>
          <w:lang w:val="pl-PL"/>
        </w:rPr>
      </w:pPr>
      <w:r w:rsidRPr="000D2B0A">
        <w:rPr>
          <w:lang w:val="pl-PL"/>
        </w:rPr>
        <w:t xml:space="preserve">Projektuje się wykonanie </w:t>
      </w:r>
      <w:r w:rsidRPr="000D2B0A">
        <w:rPr>
          <w:rStyle w:val="Pogrubienie"/>
          <w:lang w:val="pl-PL"/>
        </w:rPr>
        <w:t>schodów terenowych składających się z 9 stopni</w:t>
      </w:r>
      <w:r w:rsidRPr="000D2B0A">
        <w:rPr>
          <w:lang w:val="pl-PL"/>
        </w:rPr>
        <w:t xml:space="preserve">, o wysokości </w:t>
      </w:r>
      <w:r w:rsidRPr="000D2B0A">
        <w:rPr>
          <w:rStyle w:val="Pogrubienie"/>
          <w:lang w:val="pl-PL"/>
        </w:rPr>
        <w:t>15 cm</w:t>
      </w:r>
      <w:r w:rsidRPr="000D2B0A">
        <w:rPr>
          <w:lang w:val="pl-PL"/>
        </w:rPr>
        <w:t xml:space="preserve"> oraz szerokości (głębokości) </w:t>
      </w:r>
      <w:r w:rsidRPr="000D2B0A">
        <w:rPr>
          <w:rStyle w:val="Pogrubienie"/>
          <w:lang w:val="pl-PL"/>
        </w:rPr>
        <w:t>35 cm</w:t>
      </w:r>
      <w:r w:rsidRPr="000D2B0A">
        <w:rPr>
          <w:lang w:val="pl-PL"/>
        </w:rPr>
        <w:t>. Schody należy wykonać jako konstrukcję ziemną z płyt kamiennych układanych na warstwie suchego betonu, bez wykonywania konstrukcji żelbetowej.</w:t>
      </w:r>
    </w:p>
    <w:p w14:paraId="03819925" w14:textId="77777777" w:rsidR="004606B2" w:rsidRDefault="004606B2" w:rsidP="004606B2">
      <w:pPr>
        <w:pStyle w:val="NormalnyWeb"/>
      </w:pPr>
      <w:r>
        <w:lastRenderedPageBreak/>
        <w:t xml:space="preserve">Po wykonaniu nasypu pod schody należy odpowiednio przygotować i zagęścić podłoże do wskaźnika zagęszczenia </w:t>
      </w:r>
      <w:r>
        <w:rPr>
          <w:rStyle w:val="Pogrubienie"/>
        </w:rPr>
        <w:t>Is ≥ 0,98</w:t>
      </w:r>
      <w:r>
        <w:t xml:space="preserve">. Na przygotowanym podłożu wykonać warstwę odsączającą z kruszywa łamanego stabilizowanego mechanicznie o grubości </w:t>
      </w:r>
      <w:r>
        <w:rPr>
          <w:rStyle w:val="Pogrubienie"/>
        </w:rPr>
        <w:t>15–20 cm</w:t>
      </w:r>
      <w:r>
        <w:t>, zagęszczoną warstwowo.</w:t>
      </w:r>
    </w:p>
    <w:p w14:paraId="1DDCE35B" w14:textId="77777777" w:rsidR="004606B2" w:rsidRDefault="004606B2" w:rsidP="004606B2">
      <w:pPr>
        <w:pStyle w:val="NormalnyWeb"/>
      </w:pPr>
      <w:r>
        <w:t xml:space="preserve">Na podbudowie należy wykonać warstwę </w:t>
      </w:r>
      <w:r>
        <w:rPr>
          <w:rStyle w:val="Pogrubienie"/>
        </w:rPr>
        <w:t>suchego betonu klasy C8/10 o grubości 10–15 cm</w:t>
      </w:r>
      <w:r>
        <w:t>, stanowiącą stabilne podłoże pod elementy kamienne.</w:t>
      </w:r>
    </w:p>
    <w:p w14:paraId="3E0AD567" w14:textId="77777777" w:rsidR="004606B2" w:rsidRDefault="004606B2" w:rsidP="004606B2">
      <w:pPr>
        <w:pStyle w:val="NormalnyWeb"/>
      </w:pPr>
      <w:r>
        <w:t xml:space="preserve">Stopnie wykonać z </w:t>
      </w:r>
      <w:r>
        <w:rPr>
          <w:rStyle w:val="Pogrubienie"/>
        </w:rPr>
        <w:t>płyt z piaskowca naturalnego typu „dzikówka”</w:t>
      </w:r>
      <w:r>
        <w:t xml:space="preserve">, o naturalnie łupanej powierzchni, przeznaczonych do stosowania na zewnątrz. Płyty układać na warstwie suchego betonu z zachowaniem projektowanych wymiarów stopni oraz odpowiednich rzędnych wysokościowych. Powierzchnia stopni powinna posiadać spadek około </w:t>
      </w:r>
      <w:r>
        <w:rPr>
          <w:rStyle w:val="Pogrubienie"/>
        </w:rPr>
        <w:t>1–2%</w:t>
      </w:r>
      <w:r>
        <w:t xml:space="preserve"> w kierunku odpływu wody opadowej. </w:t>
      </w:r>
    </w:p>
    <w:p w14:paraId="40A9A4DD" w14:textId="77777777" w:rsidR="004606B2" w:rsidRDefault="004606B2" w:rsidP="004606B2">
      <w:pPr>
        <w:pStyle w:val="NormalnyWeb"/>
      </w:pPr>
      <w:r>
        <w:t>Przestrzenie pomiędzy płytami oraz ewentualne szczeliny należy wypełnić drobnym kruszywem kamiennym lub zaprawą do kamienia naturalnego – zgodnie z rozwiązaniem przyjętym w dokumentacji projektowej. Widoczne powierzchnie kamienia powinny zachować naturalną, nieregularną fakturę oraz kolorystykę charakterystyczną dla piaskowca.</w:t>
      </w:r>
    </w:p>
    <w:p w14:paraId="472680F6" w14:textId="77777777" w:rsidR="004606B2" w:rsidRDefault="004606B2" w:rsidP="004606B2">
      <w:pPr>
        <w:pStyle w:val="NormalnyWeb"/>
      </w:pPr>
      <w:r>
        <w:t>Po zakończeniu robót powierzchnię kamienia należy oczyścić oraz zabezpieczyć impregnatem hydrofobowym przeznaczonym do kamienia naturalnego, zwiększającym odporność na nasiąkanie, zabrudzenia i działanie czynników atmosferycznych.</w:t>
      </w:r>
    </w:p>
    <w:p w14:paraId="2B2E2C91" w14:textId="77777777" w:rsidR="004606B2" w:rsidRDefault="004606B2" w:rsidP="004606B2">
      <w:pPr>
        <w:pStyle w:val="Nagwek3"/>
      </w:pPr>
      <w:r>
        <w:t>Parametry schodów</w:t>
      </w:r>
    </w:p>
    <w:p w14:paraId="2570904B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liczba stopni – </w:t>
      </w:r>
      <w:r>
        <w:rPr>
          <w:rStyle w:val="Pogrubienie"/>
        </w:rPr>
        <w:t>9 szt.</w:t>
      </w:r>
      <w:r>
        <w:t xml:space="preserve"> </w:t>
      </w:r>
    </w:p>
    <w:p w14:paraId="6A5C4A03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wysokość stopnia – </w:t>
      </w:r>
      <w:r>
        <w:rPr>
          <w:rStyle w:val="Pogrubienie"/>
        </w:rPr>
        <w:t>15 cm</w:t>
      </w:r>
      <w:r>
        <w:t xml:space="preserve"> </w:t>
      </w:r>
    </w:p>
    <w:p w14:paraId="71903AD7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głębokość stopnia – </w:t>
      </w:r>
      <w:r>
        <w:rPr>
          <w:rStyle w:val="Pogrubienie"/>
        </w:rPr>
        <w:t>35 cm</w:t>
      </w:r>
      <w:r>
        <w:t xml:space="preserve"> </w:t>
      </w:r>
    </w:p>
    <w:p w14:paraId="452E3D92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łączna wysokość schodów – </w:t>
      </w:r>
      <w:r>
        <w:rPr>
          <w:rStyle w:val="Pogrubienie"/>
        </w:rPr>
        <w:t>135 cm</w:t>
      </w:r>
      <w:r>
        <w:t xml:space="preserve"> </w:t>
      </w:r>
    </w:p>
    <w:p w14:paraId="19FCE06F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długość biegu – </w:t>
      </w:r>
      <w:r>
        <w:rPr>
          <w:rStyle w:val="Pogrubienie"/>
        </w:rPr>
        <w:t>280 cm</w:t>
      </w:r>
      <w:r>
        <w:t xml:space="preserve"> </w:t>
      </w:r>
    </w:p>
    <w:p w14:paraId="153AC65D" w14:textId="77777777" w:rsidR="004606B2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materiał stopni – </w:t>
      </w:r>
      <w:r w:rsidRPr="000D2B0A">
        <w:rPr>
          <w:rStyle w:val="Pogrubienie"/>
          <w:lang w:val="pl-PL"/>
        </w:rPr>
        <w:t>płyty z piaskowca naturalnego typu „dzikówka”</w:t>
      </w:r>
      <w:r w:rsidRPr="000D2B0A">
        <w:rPr>
          <w:lang w:val="pl-PL"/>
        </w:rPr>
        <w:t xml:space="preserve"> 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Rozmiar: grubość 4 cm, rozmiary zmienne nie mni</w:t>
      </w:r>
      <w:r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 xml:space="preserve">ej niż 20 cm. 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Struktura: lico szlifowane lub piaskowane, </w:t>
      </w:r>
      <w:r w:rsidRPr="004606B2">
        <w:rPr>
          <w:rFonts w:ascii="Open Sans" w:eastAsia="Times New Roman" w:hAnsi="Open Sans" w:cs="Times New Roman"/>
          <w:b/>
          <w:bCs/>
          <w:color w:val="000000"/>
          <w:sz w:val="21"/>
          <w:szCs w:val="21"/>
          <w:bdr w:val="none" w:sz="0" w:space="0" w:color="auto" w:frame="1"/>
          <w:lang w:val="pl-PL" w:eastAsia="pl-PL"/>
        </w:rPr>
        <w:t>brzegi łamane </w:t>
      </w:r>
      <w:r w:rsidRPr="004606B2">
        <w:rPr>
          <w:rFonts w:ascii="Open Sans" w:eastAsia="Times New Roman" w:hAnsi="Open Sans" w:cs="Times New Roman"/>
          <w:color w:val="000000"/>
          <w:sz w:val="21"/>
          <w:szCs w:val="21"/>
          <w:lang w:val="pl-PL" w:eastAsia="pl-PL"/>
        </w:rPr>
        <w:t>(nie cięte! naturalny wygląd krawędzi</w:t>
      </w:r>
    </w:p>
    <w:p w14:paraId="0AD88E91" w14:textId="77777777" w:rsidR="004606B2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</w:pPr>
      <w:r>
        <w:t xml:space="preserve">podbudowa – </w:t>
      </w:r>
      <w:r>
        <w:rPr>
          <w:rStyle w:val="Pogrubienie"/>
        </w:rPr>
        <w:t>kruszywo łamane stabilizowane mechanicznie</w:t>
      </w:r>
      <w:r>
        <w:t xml:space="preserve"> </w:t>
      </w:r>
    </w:p>
    <w:p w14:paraId="30E20DAB" w14:textId="77777777" w:rsidR="004606B2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nośna – </w:t>
      </w:r>
      <w:r w:rsidRPr="000D2B0A">
        <w:rPr>
          <w:rStyle w:val="Pogrubienie"/>
          <w:lang w:val="pl-PL"/>
        </w:rPr>
        <w:t>suchy beton C8/10 gr. 10–15 cm</w:t>
      </w:r>
      <w:r w:rsidRPr="000D2B0A">
        <w:rPr>
          <w:lang w:val="pl-PL"/>
        </w:rPr>
        <w:t xml:space="preserve"> </w:t>
      </w:r>
    </w:p>
    <w:p w14:paraId="6B332D6A" w14:textId="77777777" w:rsidR="004611BF" w:rsidRPr="000D2B0A" w:rsidRDefault="004606B2" w:rsidP="00164AE6">
      <w:pPr>
        <w:numPr>
          <w:ilvl w:val="0"/>
          <w:numId w:val="6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wykończenie – </w:t>
      </w:r>
      <w:r w:rsidRPr="000D2B0A">
        <w:rPr>
          <w:rStyle w:val="Pogrubienie"/>
          <w:lang w:val="pl-PL"/>
        </w:rPr>
        <w:t>naturalna, łupana powierzchnia piaskowca o właściwościach antypoślizgowych</w:t>
      </w:r>
    </w:p>
    <w:p w14:paraId="2562229C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40D6921D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02B03B67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3DE3A23B" w14:textId="77777777" w:rsidR="004606B2" w:rsidRPr="000D2B0A" w:rsidRDefault="004606B2" w:rsidP="004606B2">
      <w:pPr>
        <w:spacing w:before="100" w:beforeAutospacing="1" w:after="100" w:afterAutospacing="1" w:line="240" w:lineRule="auto"/>
        <w:rPr>
          <w:lang w:val="pl-PL"/>
        </w:rPr>
      </w:pPr>
    </w:p>
    <w:p w14:paraId="60D373AC" w14:textId="77777777" w:rsidR="004611BF" w:rsidRPr="000D2B0A" w:rsidRDefault="004611BF" w:rsidP="004611BF">
      <w:pPr>
        <w:rPr>
          <w:lang w:val="pl-PL"/>
        </w:rPr>
      </w:pPr>
    </w:p>
    <w:p w14:paraId="2B096DD8" w14:textId="77777777" w:rsidR="00810E56" w:rsidRPr="000D2B0A" w:rsidRDefault="004606B2" w:rsidP="00810E56">
      <w:pPr>
        <w:pStyle w:val="Nagwek3"/>
        <w:rPr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71552" behindDoc="1" locked="0" layoutInCell="1" allowOverlap="1" wp14:anchorId="1E43617F" wp14:editId="1A001384">
            <wp:simplePos x="0" y="0"/>
            <wp:positionH relativeFrom="margin">
              <wp:align>center</wp:align>
            </wp:positionH>
            <wp:positionV relativeFrom="paragraph">
              <wp:posOffset>140335</wp:posOffset>
            </wp:positionV>
            <wp:extent cx="7111014" cy="2543175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782715472705-60eb17b0-2009-4bda-ba87-52dd1ae28b15_1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756"/>
                    <a:stretch/>
                  </pic:blipFill>
                  <pic:spPr bwMode="auto">
                    <a:xfrm>
                      <a:off x="0" y="0"/>
                      <a:ext cx="7111014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0E56" w:rsidRPr="000D2B0A">
        <w:rPr>
          <w:lang w:val="pl-PL"/>
        </w:rPr>
        <w:t>Kamienny próg do składania wieńców</w:t>
      </w:r>
      <w:r w:rsidRPr="000D2B0A">
        <w:rPr>
          <w:lang w:val="pl-PL"/>
        </w:rPr>
        <w:t xml:space="preserve"> – B.05</w:t>
      </w:r>
    </w:p>
    <w:p w14:paraId="23C7C193" w14:textId="77777777" w:rsidR="00810E56" w:rsidRPr="000D2B0A" w:rsidRDefault="00810E56" w:rsidP="004606B2">
      <w:pPr>
        <w:rPr>
          <w:lang w:val="pl-PL"/>
        </w:rPr>
      </w:pPr>
      <w:r w:rsidRPr="000D2B0A">
        <w:rPr>
          <w:lang w:val="pl-PL"/>
        </w:rPr>
        <w:t xml:space="preserve">Wymiary: 1,75 × 1,0 m. </w:t>
      </w:r>
    </w:p>
    <w:p w14:paraId="4159F088" w14:textId="77777777" w:rsidR="004606B2" w:rsidRPr="000D2B0A" w:rsidRDefault="004606B2" w:rsidP="004606B2">
      <w:pPr>
        <w:rPr>
          <w:lang w:val="pl-PL"/>
        </w:rPr>
      </w:pPr>
    </w:p>
    <w:p w14:paraId="326D59DD" w14:textId="77777777" w:rsidR="004606B2" w:rsidRPr="000D2B0A" w:rsidRDefault="004606B2" w:rsidP="004606B2">
      <w:pPr>
        <w:rPr>
          <w:lang w:val="pl-PL"/>
        </w:rPr>
      </w:pPr>
    </w:p>
    <w:p w14:paraId="281D3F90" w14:textId="77777777" w:rsidR="004606B2" w:rsidRPr="000D2B0A" w:rsidRDefault="004606B2" w:rsidP="004606B2">
      <w:pPr>
        <w:rPr>
          <w:lang w:val="pl-PL"/>
        </w:rPr>
      </w:pPr>
    </w:p>
    <w:p w14:paraId="051C4DB5" w14:textId="77777777" w:rsidR="004606B2" w:rsidRPr="000D2B0A" w:rsidRDefault="004606B2" w:rsidP="004606B2">
      <w:pPr>
        <w:rPr>
          <w:lang w:val="pl-PL"/>
        </w:rPr>
      </w:pPr>
    </w:p>
    <w:p w14:paraId="29DDDCCA" w14:textId="77777777" w:rsidR="004606B2" w:rsidRPr="000D2B0A" w:rsidRDefault="004606B2" w:rsidP="004606B2">
      <w:pPr>
        <w:rPr>
          <w:lang w:val="pl-PL"/>
        </w:rPr>
      </w:pPr>
    </w:p>
    <w:p w14:paraId="3F6C0886" w14:textId="77777777" w:rsidR="004606B2" w:rsidRPr="000D2B0A" w:rsidRDefault="004606B2" w:rsidP="004606B2">
      <w:pPr>
        <w:rPr>
          <w:lang w:val="pl-PL"/>
        </w:rPr>
      </w:pPr>
    </w:p>
    <w:p w14:paraId="2E8FE009" w14:textId="77777777" w:rsidR="004606B2" w:rsidRPr="000D2B0A" w:rsidRDefault="004606B2" w:rsidP="004606B2">
      <w:pPr>
        <w:rPr>
          <w:lang w:val="pl-PL"/>
        </w:rPr>
      </w:pPr>
    </w:p>
    <w:p w14:paraId="60928D90" w14:textId="77777777" w:rsidR="00F92F3F" w:rsidRDefault="00F92F3F" w:rsidP="00F92F3F">
      <w:pPr>
        <w:pStyle w:val="isselectedend"/>
      </w:pPr>
      <w:r>
        <w:t>Przedmiotem opracowania jest wykonanie progu do składania wieńców przy obiekcie memorialnym, w formie pochyłej bryły obłożonej na</w:t>
      </w:r>
      <w:r w:rsidR="004606B2">
        <w:t xml:space="preserve">turalnym kamieniem piaskowcowym typu dzikówka. </w:t>
      </w:r>
    </w:p>
    <w:p w14:paraId="714DB469" w14:textId="77777777" w:rsidR="00F92F3F" w:rsidRDefault="00F92F3F" w:rsidP="00F92F3F">
      <w:pPr>
        <w:pStyle w:val="isselectedend"/>
      </w:pPr>
      <w:r>
        <w:t>Wymiary elementu:</w:t>
      </w:r>
    </w:p>
    <w:p w14:paraId="4D0F1DF3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długość całkowita: 175 cm,</w:t>
      </w:r>
    </w:p>
    <w:p w14:paraId="57FCCC37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szerokość: 100 cm,</w:t>
      </w:r>
    </w:p>
    <w:p w14:paraId="18334B20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wysokość części prostokątnej: 85 cm,</w:t>
      </w:r>
    </w:p>
    <w:p w14:paraId="02D5C8BF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wysokość cokołu przedniego: 15 cm,</w:t>
      </w:r>
    </w:p>
    <w:p w14:paraId="5E82EAC0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wysięg części pochyłej: 32 cm,</w:t>
      </w:r>
    </w:p>
    <w:p w14:paraId="5F74BDC3" w14:textId="77777777" w:rsidR="00F92F3F" w:rsidRDefault="00F92F3F" w:rsidP="00164AE6">
      <w:pPr>
        <w:numPr>
          <w:ilvl w:val="0"/>
          <w:numId w:val="49"/>
        </w:numPr>
        <w:spacing w:before="100" w:beforeAutospacing="1" w:after="100" w:afterAutospacing="1" w:line="240" w:lineRule="auto"/>
      </w:pPr>
      <w:r>
        <w:t>całkowita wysokość elementu: 100 cm.</w:t>
      </w:r>
    </w:p>
    <w:p w14:paraId="1CA0D5E8" w14:textId="77777777" w:rsidR="00F92F3F" w:rsidRDefault="00F92F3F" w:rsidP="00F92F3F">
      <w:pPr>
        <w:pStyle w:val="isselectedend"/>
      </w:pPr>
      <w:r>
        <w:t>Forma architektoniczna zgodna z załączoną wizualizacją – bryła o pochyłej powierzchni górnej, wykończona nieregularną okładziną z piaskowca naturalnego.</w:t>
      </w:r>
    </w:p>
    <w:p w14:paraId="613AE69E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2. Fundament i podłoże</w:t>
      </w:r>
    </w:p>
    <w:p w14:paraId="2BAE243A" w14:textId="77777777" w:rsidR="00F92F3F" w:rsidRDefault="00F92F3F" w:rsidP="00F92F3F">
      <w:pPr>
        <w:pStyle w:val="isselectedend"/>
      </w:pPr>
      <w:r>
        <w:t>Próg należy posadowić na monolitycznej płycie betonowej o grubości 15 cm wykonanej z betonu klasy minimum C20/25.</w:t>
      </w:r>
    </w:p>
    <w:p w14:paraId="52B07CF7" w14:textId="77777777" w:rsidR="00F92F3F" w:rsidRDefault="00F92F3F" w:rsidP="00F92F3F">
      <w:pPr>
        <w:pStyle w:val="isselectedend"/>
      </w:pPr>
      <w:r>
        <w:t>Pod płytą należy wykonać:</w:t>
      </w:r>
    </w:p>
    <w:p w14:paraId="57B6FCE6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warstwę odsączającą z piasku lub pospółki grubości min. 10 cm,</w:t>
      </w:r>
    </w:p>
    <w:p w14:paraId="2210F659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podbudowę z kruszywa łamanego stabilizowanego mechanicznie grubości min. 15 cm,</w:t>
      </w:r>
    </w:p>
    <w:p w14:paraId="7FC7724B" w14:textId="77777777" w:rsidR="00F92F3F" w:rsidRPr="000D2B0A" w:rsidRDefault="00F92F3F" w:rsidP="00164AE6">
      <w:pPr>
        <w:numPr>
          <w:ilvl w:val="0"/>
          <w:numId w:val="50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zagęszczenie podłoża do wskaźnika Is ≥ 0,97.</w:t>
      </w:r>
    </w:p>
    <w:p w14:paraId="2178AFC5" w14:textId="77777777" w:rsidR="00F92F3F" w:rsidRDefault="00F92F3F" w:rsidP="00F92F3F">
      <w:pPr>
        <w:pStyle w:val="isselectedend"/>
      </w:pPr>
      <w:r>
        <w:lastRenderedPageBreak/>
        <w:t>Płytę fundamentową wykonać z wysunięciem minimum 10 cm poza obrys konstrukcji progu z każdej strony.</w:t>
      </w:r>
    </w:p>
    <w:p w14:paraId="2DFBCA3F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3. Konstrukcja nośna progu</w:t>
      </w:r>
    </w:p>
    <w:p w14:paraId="2F8A96C6" w14:textId="77777777" w:rsidR="00F92F3F" w:rsidRDefault="00F92F3F" w:rsidP="00F92F3F">
      <w:pPr>
        <w:pStyle w:val="isselectedend"/>
      </w:pPr>
      <w:r>
        <w:t>Konstrukcję zasadniczą wykonać jako monolityczny rdzeń żelbetowy z betonu klasy C25/30.</w:t>
      </w:r>
    </w:p>
    <w:p w14:paraId="72C6F322" w14:textId="77777777" w:rsidR="00F92F3F" w:rsidRDefault="00F92F3F" w:rsidP="00F92F3F">
      <w:pPr>
        <w:pStyle w:val="isselectedend"/>
      </w:pPr>
      <w:r>
        <w:t>Grubość ścian i części pochyłej przyjąć minimum 15 cm.</w:t>
      </w:r>
    </w:p>
    <w:p w14:paraId="556A4AF3" w14:textId="77777777" w:rsidR="00F92F3F" w:rsidRDefault="00F92F3F" w:rsidP="00F92F3F">
      <w:pPr>
        <w:pStyle w:val="isselectedend"/>
      </w:pPr>
      <w:r>
        <w:t>Zbrojenie rdzenia:</w:t>
      </w:r>
    </w:p>
    <w:p w14:paraId="69CA1FD2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pręty główne podłużne Ø10 mm ze stali B500B,</w:t>
      </w:r>
    </w:p>
    <w:p w14:paraId="0A33A970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strzemiona Ø6 mm co 25 cm,</w:t>
      </w:r>
    </w:p>
    <w:p w14:paraId="7AF7E19C" w14:textId="77777777" w:rsidR="00F92F3F" w:rsidRPr="000D2B0A" w:rsidRDefault="00F92F3F" w:rsidP="00164AE6">
      <w:pPr>
        <w:numPr>
          <w:ilvl w:val="0"/>
          <w:numId w:val="5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dodatkowe pręty wzmacniające w części pochyłej i narożach konstrukcji.</w:t>
      </w:r>
    </w:p>
    <w:p w14:paraId="12971928" w14:textId="77777777" w:rsidR="00F92F3F" w:rsidRDefault="00F92F3F" w:rsidP="00F92F3F">
      <w:pPr>
        <w:pStyle w:val="isselectedend"/>
      </w:pPr>
      <w:r>
        <w:t>Rdzeń należy zakotwić w płycie fundamentowej za pomocą prętów startowych Ø10 mm osadzonych w płycie na głębokość min. 20 cm.</w:t>
      </w:r>
    </w:p>
    <w:p w14:paraId="49ACD432" w14:textId="77777777" w:rsidR="00F92F3F" w:rsidRDefault="00F92F3F" w:rsidP="00F92F3F">
      <w:pPr>
        <w:pStyle w:val="isselectedend"/>
      </w:pPr>
      <w:r>
        <w:t>Otulina zbrojenia:</w:t>
      </w:r>
    </w:p>
    <w:p w14:paraId="065552A4" w14:textId="77777777" w:rsidR="00F92F3F" w:rsidRDefault="00F92F3F" w:rsidP="00164AE6">
      <w:pPr>
        <w:numPr>
          <w:ilvl w:val="0"/>
          <w:numId w:val="52"/>
        </w:numPr>
        <w:spacing w:before="100" w:beforeAutospacing="1" w:after="100" w:afterAutospacing="1" w:line="240" w:lineRule="auto"/>
      </w:pPr>
      <w:r>
        <w:t>fundament: min. 50 mm,</w:t>
      </w:r>
    </w:p>
    <w:p w14:paraId="12501434" w14:textId="77777777" w:rsidR="00F92F3F" w:rsidRDefault="00F92F3F" w:rsidP="00164AE6">
      <w:pPr>
        <w:numPr>
          <w:ilvl w:val="0"/>
          <w:numId w:val="52"/>
        </w:numPr>
        <w:spacing w:before="100" w:beforeAutospacing="1" w:after="100" w:afterAutospacing="1" w:line="240" w:lineRule="auto"/>
      </w:pPr>
      <w:r>
        <w:t>konstrukcja nadziemna: min. 40 mm.</w:t>
      </w:r>
    </w:p>
    <w:p w14:paraId="2523D254" w14:textId="77777777" w:rsidR="00F92F3F" w:rsidRDefault="00F92F3F" w:rsidP="00F92F3F">
      <w:pPr>
        <w:pStyle w:val="Nagwek3"/>
      </w:pPr>
      <w:r>
        <w:t>4. Okładzina kamienna</w:t>
      </w:r>
    </w:p>
    <w:p w14:paraId="6A48A646" w14:textId="77777777" w:rsidR="00F92F3F" w:rsidRDefault="00F92F3F" w:rsidP="00F92F3F">
      <w:pPr>
        <w:pStyle w:val="isselectedend"/>
      </w:pPr>
      <w:r>
        <w:t>Wszystkie powierzchnie widoczne obłożyć naturalnym piaskowcem łamanym przeznaczonym do stosowania na zewnątrz.</w:t>
      </w:r>
    </w:p>
    <w:p w14:paraId="001FA965" w14:textId="77777777" w:rsidR="00F92F3F" w:rsidRDefault="00F92F3F" w:rsidP="00F92F3F">
      <w:pPr>
        <w:pStyle w:val="isselectedend"/>
      </w:pPr>
      <w:r>
        <w:t>Parametry okładziny:</w:t>
      </w:r>
    </w:p>
    <w:p w14:paraId="59B232A0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grubość kamienia: 3–5 cm,</w:t>
      </w:r>
    </w:p>
    <w:p w14:paraId="244D010A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faktura naturalnie łupana,</w:t>
      </w:r>
    </w:p>
    <w:p w14:paraId="392DA77D" w14:textId="77777777" w:rsidR="00F92F3F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</w:pPr>
      <w:r>
        <w:t>kolorystyka uzgodniona z inwestorem,</w:t>
      </w:r>
    </w:p>
    <w:p w14:paraId="277F2B7F" w14:textId="77777777" w:rsidR="00F92F3F" w:rsidRPr="000D2B0A" w:rsidRDefault="00F92F3F" w:rsidP="00164AE6">
      <w:pPr>
        <w:numPr>
          <w:ilvl w:val="0"/>
          <w:numId w:val="5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nasiąkliwość i mrozoodporność zgodna z wymaganiami dla kamienia elewacyjnego.</w:t>
      </w:r>
    </w:p>
    <w:p w14:paraId="54B46CBF" w14:textId="77777777" w:rsidR="00F92F3F" w:rsidRDefault="00F92F3F" w:rsidP="00F92F3F">
      <w:pPr>
        <w:pStyle w:val="isselectedend"/>
      </w:pPr>
      <w:r>
        <w:t>Kamień mocować na elastycznej zaprawie klejowej klasy C2TES1 przeznaczonej do kamienia naturalnego.</w:t>
      </w:r>
    </w:p>
    <w:p w14:paraId="28BCAB69" w14:textId="77777777" w:rsidR="00F92F3F" w:rsidRDefault="00F92F3F" w:rsidP="00F92F3F">
      <w:pPr>
        <w:pStyle w:val="isselectedend"/>
      </w:pPr>
      <w:r>
        <w:t>Układ kamieni nieregularny, nawiązujący do tradycyjnego muru kamiennego zgodnie z wizualizacją.</w:t>
      </w:r>
    </w:p>
    <w:p w14:paraId="6908B4AF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5. Wykończenie powierzchni górnej</w:t>
      </w:r>
    </w:p>
    <w:p w14:paraId="0E0879BD" w14:textId="77777777" w:rsidR="00F92F3F" w:rsidRDefault="00F92F3F" w:rsidP="00F92F3F">
      <w:pPr>
        <w:pStyle w:val="isselectedend"/>
      </w:pPr>
      <w:r>
        <w:t>Powierzchnię górną wykonać z płyt piaskowcowych o grubości 4–5 cm.</w:t>
      </w:r>
    </w:p>
    <w:p w14:paraId="76330B2B" w14:textId="77777777" w:rsidR="00F92F3F" w:rsidRDefault="00F92F3F" w:rsidP="00F92F3F">
      <w:pPr>
        <w:pStyle w:val="isselectedend"/>
      </w:pPr>
      <w:r>
        <w:lastRenderedPageBreak/>
        <w:t>Płyty układać z zachowaniem spadku ok. 2% w kierunku przedniej krawędzi celem odprowadzenia wód opadowych.</w:t>
      </w:r>
    </w:p>
    <w:p w14:paraId="1F4063B7" w14:textId="77777777" w:rsidR="00F92F3F" w:rsidRDefault="00F92F3F" w:rsidP="00F92F3F">
      <w:pPr>
        <w:pStyle w:val="isselectedend"/>
      </w:pPr>
      <w:r>
        <w:t>Dopuszcza się wykonanie powierzchni z nieregularnych płyt kamiennych dopasowanych do geometrii elementu.</w:t>
      </w:r>
    </w:p>
    <w:p w14:paraId="043E16F6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6. Spoinowanie i impregnacja</w:t>
      </w:r>
    </w:p>
    <w:p w14:paraId="5D0386AD" w14:textId="77777777" w:rsidR="00F92F3F" w:rsidRDefault="00F92F3F" w:rsidP="00F92F3F">
      <w:pPr>
        <w:pStyle w:val="isselectedend"/>
      </w:pPr>
      <w:r>
        <w:t>Spoiny wykonać zaprawą do kamienia naturalnego odporną na warunki atmosferyczne i mróz.</w:t>
      </w:r>
    </w:p>
    <w:p w14:paraId="6B52743C" w14:textId="77777777" w:rsidR="00F92F3F" w:rsidRDefault="00F92F3F" w:rsidP="00F92F3F">
      <w:pPr>
        <w:pStyle w:val="isselectedend"/>
      </w:pPr>
      <w:r>
        <w:t>Po zakończeniu robót:</w:t>
      </w:r>
    </w:p>
    <w:p w14:paraId="55421662" w14:textId="77777777" w:rsidR="00F92F3F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</w:pPr>
      <w:r>
        <w:t>oczyścić powierzchnie kamienne,</w:t>
      </w:r>
    </w:p>
    <w:p w14:paraId="63619FB7" w14:textId="77777777" w:rsidR="00F92F3F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</w:pPr>
      <w:r>
        <w:t>usunąć pozostałości zapraw,</w:t>
      </w:r>
    </w:p>
    <w:p w14:paraId="333921D2" w14:textId="77777777" w:rsidR="00F92F3F" w:rsidRPr="000D2B0A" w:rsidRDefault="00F92F3F" w:rsidP="00164AE6">
      <w:pPr>
        <w:numPr>
          <w:ilvl w:val="0"/>
          <w:numId w:val="5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>wykonać impregnację hydrofobową całej powierzchni kamienia.</w:t>
      </w:r>
    </w:p>
    <w:p w14:paraId="31D3562C" w14:textId="77777777" w:rsidR="00F92F3F" w:rsidRPr="000D2B0A" w:rsidRDefault="00F92F3F" w:rsidP="00F92F3F">
      <w:pPr>
        <w:pStyle w:val="Nagwek3"/>
        <w:rPr>
          <w:lang w:val="pl-PL"/>
        </w:rPr>
      </w:pPr>
      <w:r w:rsidRPr="000D2B0A">
        <w:rPr>
          <w:lang w:val="pl-PL"/>
        </w:rPr>
        <w:t>7. Wymagania wykonawcze</w:t>
      </w:r>
    </w:p>
    <w:p w14:paraId="139DAA82" w14:textId="77777777" w:rsidR="00F92F3F" w:rsidRDefault="00F92F3F" w:rsidP="00F92F3F">
      <w:pPr>
        <w:pStyle w:val="isselectedend"/>
      </w:pPr>
      <w:r>
        <w:t>Roboty betonowe wykonywać zgodnie z PN-EN 13670 oraz warunkami technicznymi wykonania konstrukcji betonowych.</w:t>
      </w:r>
    </w:p>
    <w:p w14:paraId="22A2EC82" w14:textId="77777777" w:rsidR="00F92F3F" w:rsidRDefault="00F92F3F" w:rsidP="00F92F3F">
      <w:pPr>
        <w:pStyle w:val="isselectedend"/>
      </w:pPr>
      <w:r>
        <w:t>Powierzchnie przeznaczone pod okładzinę powinny być:</w:t>
      </w:r>
    </w:p>
    <w:p w14:paraId="5F58024E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równe,</w:t>
      </w:r>
    </w:p>
    <w:p w14:paraId="4E5D4453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nośne,</w:t>
      </w:r>
    </w:p>
    <w:p w14:paraId="6B1303C2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oczyszczone z mleczka cementowego,</w:t>
      </w:r>
    </w:p>
    <w:p w14:paraId="538420FC" w14:textId="77777777" w:rsidR="00F92F3F" w:rsidRDefault="00F92F3F" w:rsidP="00164AE6">
      <w:pPr>
        <w:numPr>
          <w:ilvl w:val="0"/>
          <w:numId w:val="55"/>
        </w:numPr>
        <w:spacing w:before="100" w:beforeAutospacing="1" w:after="100" w:afterAutospacing="1" w:line="240" w:lineRule="auto"/>
      </w:pPr>
      <w:r>
        <w:t>suche i odpylone.</w:t>
      </w:r>
    </w:p>
    <w:p w14:paraId="0EF258F6" w14:textId="77777777" w:rsidR="00F92F3F" w:rsidRDefault="00F92F3F" w:rsidP="00F92F3F">
      <w:pPr>
        <w:pStyle w:val="NormalnyWeb"/>
      </w:pPr>
      <w:r>
        <w:t>Nie dopuszcza się montażu okładziny na podłożu zamarzniętym lub zawilgoconym.</w:t>
      </w:r>
    </w:p>
    <w:p w14:paraId="024BA10D" w14:textId="77777777" w:rsidR="00810E56" w:rsidRPr="000D2B0A" w:rsidRDefault="00810E56" w:rsidP="00810E56">
      <w:pPr>
        <w:rPr>
          <w:lang w:val="pl-PL"/>
        </w:rPr>
      </w:pPr>
    </w:p>
    <w:p w14:paraId="2A6E0E5F" w14:textId="77777777" w:rsidR="004611BF" w:rsidRPr="000D2B0A" w:rsidRDefault="004611BF" w:rsidP="00810E56">
      <w:pPr>
        <w:rPr>
          <w:lang w:val="pl-PL"/>
        </w:rPr>
      </w:pPr>
    </w:p>
    <w:p w14:paraId="5B2A1127" w14:textId="77777777" w:rsidR="004611BF" w:rsidRPr="000D2B0A" w:rsidRDefault="004611BF" w:rsidP="00810E56">
      <w:pPr>
        <w:rPr>
          <w:lang w:val="pl-PL"/>
        </w:rPr>
      </w:pPr>
    </w:p>
    <w:p w14:paraId="77E0F050" w14:textId="77777777" w:rsidR="004611BF" w:rsidRPr="000D2B0A" w:rsidRDefault="004611BF" w:rsidP="00810E56">
      <w:pPr>
        <w:rPr>
          <w:lang w:val="pl-PL"/>
        </w:rPr>
      </w:pPr>
    </w:p>
    <w:p w14:paraId="0B702387" w14:textId="77777777" w:rsidR="004611BF" w:rsidRPr="000D2B0A" w:rsidRDefault="004611BF" w:rsidP="00810E56">
      <w:pPr>
        <w:rPr>
          <w:lang w:val="pl-PL"/>
        </w:rPr>
      </w:pPr>
    </w:p>
    <w:p w14:paraId="680FAC43" w14:textId="77777777" w:rsidR="004611BF" w:rsidRPr="000D2B0A" w:rsidRDefault="004611BF" w:rsidP="00810E56">
      <w:pPr>
        <w:rPr>
          <w:lang w:val="pl-PL"/>
        </w:rPr>
      </w:pPr>
    </w:p>
    <w:p w14:paraId="3C506559" w14:textId="77777777" w:rsidR="004611BF" w:rsidRPr="000D2B0A" w:rsidRDefault="004611BF" w:rsidP="00810E56">
      <w:pPr>
        <w:rPr>
          <w:lang w:val="pl-PL"/>
        </w:rPr>
      </w:pPr>
    </w:p>
    <w:p w14:paraId="734CED75" w14:textId="77777777" w:rsidR="004611BF" w:rsidRPr="000D2B0A" w:rsidRDefault="004611BF" w:rsidP="00810E56">
      <w:pPr>
        <w:rPr>
          <w:lang w:val="pl-PL"/>
        </w:rPr>
      </w:pPr>
    </w:p>
    <w:p w14:paraId="693E9172" w14:textId="77777777" w:rsidR="004611BF" w:rsidRPr="000D2B0A" w:rsidRDefault="004611BF" w:rsidP="00810E56">
      <w:pPr>
        <w:rPr>
          <w:lang w:val="pl-PL"/>
        </w:rPr>
      </w:pPr>
    </w:p>
    <w:p w14:paraId="205EAAA4" w14:textId="77777777" w:rsidR="004611BF" w:rsidRPr="000D2B0A" w:rsidRDefault="004611BF" w:rsidP="00810E56">
      <w:pPr>
        <w:rPr>
          <w:lang w:val="pl-PL"/>
        </w:rPr>
      </w:pPr>
    </w:p>
    <w:p w14:paraId="6AC52274" w14:textId="77777777" w:rsidR="00810E56" w:rsidRDefault="00810E56" w:rsidP="00810E56">
      <w:pPr>
        <w:pStyle w:val="Nagwek3"/>
      </w:pPr>
      <w:r>
        <w:t>BO.6 Kamienna ławka</w:t>
      </w:r>
    </w:p>
    <w:p w14:paraId="27C7A3EB" w14:textId="77777777" w:rsidR="004606B2" w:rsidRDefault="004606B2" w:rsidP="004606B2">
      <w:r>
        <w:rPr>
          <w:noProof/>
          <w:lang w:val="pl-PL" w:eastAsia="pl-PL"/>
        </w:rPr>
        <w:drawing>
          <wp:anchor distT="0" distB="0" distL="114300" distR="114300" simplePos="0" relativeHeight="251672576" behindDoc="1" locked="0" layoutInCell="1" allowOverlap="1" wp14:anchorId="0FF96248" wp14:editId="6D3C27E4">
            <wp:simplePos x="0" y="0"/>
            <wp:positionH relativeFrom="page">
              <wp:posOffset>600075</wp:posOffset>
            </wp:positionH>
            <wp:positionV relativeFrom="paragraph">
              <wp:posOffset>118110</wp:posOffset>
            </wp:positionV>
            <wp:extent cx="7062716" cy="3286125"/>
            <wp:effectExtent l="0" t="0" r="5080" b="0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5a40196-bd09-4542-9e6e-c5f328bc6ad5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1" b="23698"/>
                    <a:stretch/>
                  </pic:blipFill>
                  <pic:spPr bwMode="auto">
                    <a:xfrm>
                      <a:off x="0" y="0"/>
                      <a:ext cx="7062716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0E837E1" w14:textId="77777777" w:rsidR="004606B2" w:rsidRDefault="004606B2" w:rsidP="004606B2"/>
    <w:p w14:paraId="57B46D7B" w14:textId="77777777" w:rsidR="004606B2" w:rsidRPr="004606B2" w:rsidRDefault="004606B2" w:rsidP="004606B2"/>
    <w:p w14:paraId="3FD8F11C" w14:textId="77777777" w:rsidR="004606B2" w:rsidRDefault="004606B2" w:rsidP="004606B2"/>
    <w:p w14:paraId="00A68875" w14:textId="77777777" w:rsidR="004606B2" w:rsidRDefault="004606B2" w:rsidP="004606B2"/>
    <w:p w14:paraId="0FCD9659" w14:textId="77777777" w:rsidR="004606B2" w:rsidRDefault="004606B2" w:rsidP="004606B2"/>
    <w:p w14:paraId="5D0D7D64" w14:textId="77777777" w:rsidR="004606B2" w:rsidRDefault="004606B2" w:rsidP="004606B2"/>
    <w:p w14:paraId="69905F59" w14:textId="77777777" w:rsidR="004606B2" w:rsidRPr="004606B2" w:rsidRDefault="004606B2" w:rsidP="004606B2"/>
    <w:p w14:paraId="62A6BEC8" w14:textId="77777777" w:rsidR="004606B2" w:rsidRDefault="004606B2" w:rsidP="004606B2"/>
    <w:p w14:paraId="31F1FC9D" w14:textId="77777777" w:rsidR="004606B2" w:rsidRPr="004606B2" w:rsidRDefault="004606B2" w:rsidP="004606B2"/>
    <w:p w14:paraId="2B74D37A" w14:textId="77777777" w:rsidR="004611BF" w:rsidRDefault="004611BF" w:rsidP="004611BF"/>
    <w:p w14:paraId="3BE1AAE4" w14:textId="77777777" w:rsidR="004611BF" w:rsidRPr="004611BF" w:rsidRDefault="004611BF" w:rsidP="004611BF"/>
    <w:p w14:paraId="5B65AFD0" w14:textId="77777777" w:rsidR="00810E56" w:rsidRDefault="00810E56" w:rsidP="00164AE6">
      <w:pPr>
        <w:numPr>
          <w:ilvl w:val="0"/>
          <w:numId w:val="44"/>
        </w:numPr>
        <w:spacing w:before="100" w:beforeAutospacing="1" w:after="100" w:afterAutospacing="1" w:line="240" w:lineRule="auto"/>
      </w:pPr>
      <w:r>
        <w:t xml:space="preserve">Wymiary: 0,5 × 0,5 × 2,5 m. </w:t>
      </w:r>
    </w:p>
    <w:p w14:paraId="6716A73C" w14:textId="77777777" w:rsidR="00810E56" w:rsidRPr="000D2B0A" w:rsidRDefault="00810E56" w:rsidP="00164AE6">
      <w:pPr>
        <w:numPr>
          <w:ilvl w:val="0"/>
          <w:numId w:val="4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Wraz z podstawową konstrukcją fundamentową. </w:t>
      </w:r>
    </w:p>
    <w:p w14:paraId="6B1A9F7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Projektuje się ławkę monolityczną betonową, posadowioną na fundamencie płytowym, wykończoną okładziną z piaskowca naturalnego.</w:t>
      </w:r>
    </w:p>
    <w:p w14:paraId="7765271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Wymiary gotowej ławki po wykończeniu: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długość: 250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szerokość: 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wysokość: 50 cm</w:t>
      </w:r>
    </w:p>
    <w:p w14:paraId="7E99B5D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Grubość okładziny kamiennej należy przyjąć ok. 3–5 cm, dlatego rdzeń betonowy ławki należy wykonać odpowiednio mniejszy, np. ok.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240 × 40 × 45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, z korektą wymiarów zależnie od przyjętej grubości kamienia.</w:t>
      </w:r>
    </w:p>
    <w:p w14:paraId="69E19EC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2. Fundament płytowy</w:t>
      </w:r>
    </w:p>
    <w:p w14:paraId="0F95B9A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Pod ławką należy wykonać fundament płytowy z betonu klasy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C20/25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7E00D2D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wymiary fundamentu: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długość: 270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lastRenderedPageBreak/>
        <w:t>szerokość: 70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grubość: 20 cm</w:t>
      </w:r>
    </w:p>
    <w:p w14:paraId="00A5C71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Fundament powinien wystawać poza obrys ławki po ok. 10 cm z każdej strony. Spód fundamentu należy posadowić na warstwie podbudowy z kruszywa łamanego stabilizowanego mechanicznie.</w:t>
      </w:r>
    </w:p>
    <w:p w14:paraId="72D3ABB9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Układ warstw pod fundamentem:</w:t>
      </w:r>
    </w:p>
    <w:p w14:paraId="3D6FC76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grunt rodzimy zagęszczony,</w:t>
      </w:r>
    </w:p>
    <w:p w14:paraId="04418EB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warstwa odsączająca z piasku lub pospółki gr. ok. 10 cm,</w:t>
      </w:r>
    </w:p>
    <w:p w14:paraId="620CC337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podbudowa z kruszywa łamanego frakcji 0/31,5 mm gr. ok. 15 cm,</w:t>
      </w:r>
    </w:p>
    <w:p w14:paraId="1EAA12CA" w14:textId="77777777" w:rsidR="00F92F3F" w:rsidRPr="00F92F3F" w:rsidRDefault="00F92F3F" w:rsidP="00164AE6">
      <w:pPr>
        <w:numPr>
          <w:ilvl w:val="0"/>
          <w:numId w:val="4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płyta fundamentowa żelbetowa gr. </w:t>
      </w:r>
      <w:r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20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cm.</w:t>
      </w:r>
    </w:p>
    <w:p w14:paraId="7D9F81E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przypadku gruntów słabonośnych lub wysadzinowych należy zwiększyć grubość podbudowy albo wykonać wymianę gruntu.</w:t>
      </w:r>
    </w:p>
    <w:p w14:paraId="6B46A546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3. Zbrojenie fundamentu</w:t>
      </w:r>
    </w:p>
    <w:p w14:paraId="103F571C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Fundament płytowy należy zazbroić siatką z prętów stalowych żebrowanych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Ø8 mm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, w rozstawie co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w obu kierunkach.</w:t>
      </w:r>
    </w:p>
    <w:p w14:paraId="68FD7734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Zbrojenie układać w dolnej strefie płyty, z zachowaniem otuliny betonowej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od spodu i boków fundamentu.</w:t>
      </w:r>
    </w:p>
    <w:p w14:paraId="5ED3024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fundamencie należy osadzić pręty starterowe do połączenia z korpusem ławki:</w:t>
      </w:r>
    </w:p>
    <w:p w14:paraId="600AFEFC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Ø10 mm,</w:t>
      </w:r>
    </w:p>
    <w:p w14:paraId="20E4F54C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rozmieszczone w dwóch rzędach wzdłuż długości ławki,</w:t>
      </w:r>
    </w:p>
    <w:p w14:paraId="0AA31FBB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rozstaw co ok. 40–50 cm,</w:t>
      </w:r>
    </w:p>
    <w:p w14:paraId="2F050879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zakotwienie w fundamencie min. 20 cm,</w:t>
      </w:r>
    </w:p>
    <w:p w14:paraId="6F22E4FE" w14:textId="77777777" w:rsidR="00F92F3F" w:rsidRPr="00F92F3F" w:rsidRDefault="00F92F3F" w:rsidP="00164AE6">
      <w:pPr>
        <w:numPr>
          <w:ilvl w:val="0"/>
          <w:numId w:val="4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wystawienie ponad fundament min. 30 cm.</w:t>
      </w:r>
    </w:p>
    <w:p w14:paraId="28B7D8B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4. Korpus betonowy ławki</w:t>
      </w:r>
    </w:p>
    <w:p w14:paraId="3001A273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Korpus ławki wykonać jako monolityczny blok żelbetowy z betonu klasy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C25/30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49C1D19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wymiary rdzenia betonowego: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240 × 40 × 45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, przy założeniu okładziny kamiennej grubości ok. 5 cm.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br/>
        <w:t xml:space="preserve">Wymiary należy skorygować tak, aby po wykonaniu okładziny uzyskać wymiar końcowy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50 × 50 × 250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2B91A5E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Korpus należy wykonać w deskowaniu, z zachowaniem prostoliniowości, pionów i poziomów. Powierzchnie betonu powinny być równe, nośne, bez luźnych fragmentów i mleczka cementowego.</w:t>
      </w:r>
    </w:p>
    <w:p w14:paraId="0D9777C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lastRenderedPageBreak/>
        <w:t>5. Zbrojenie korpusu ławki</w:t>
      </w:r>
    </w:p>
    <w:p w14:paraId="06DAB861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Korpus ławki zazbroić przestrzennie w celu ograniczenia zarysowań i zapewnienia trwałości elementu.</w:t>
      </w:r>
    </w:p>
    <w:p w14:paraId="0FE025BA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Zalecane zbrojenie:</w:t>
      </w:r>
    </w:p>
    <w:p w14:paraId="251404CC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podłużne dolne: 4 × Ø10 mm,</w:t>
      </w:r>
    </w:p>
    <w:p w14:paraId="0C08D0BE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podłużne górne: 4 × Ø10 mm,</w:t>
      </w:r>
    </w:p>
    <w:p w14:paraId="493CB934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strzemiona Ø6 mm co 25 cm,</w:t>
      </w:r>
    </w:p>
    <w:p w14:paraId="3999D1DD" w14:textId="77777777" w:rsidR="00F92F3F" w:rsidRPr="00F92F3F" w:rsidRDefault="00F92F3F" w:rsidP="00164AE6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dodatkowa siatka przeciwskurczowa Ø6 mm co 20 cm przy powierzchniach bocznych i górnej.</w:t>
      </w:r>
    </w:p>
    <w:p w14:paraId="5D14DA2F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Otulina zbrojenia w korpusie min.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4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0403212F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korpusu należy połączyć z prętami starterowymi wystającymi z fundamentu. Połączenia wykonać przez zakład min. 40 średnic pręta lub zgodnie z dokumentacją konstrukcyjną.</w:t>
      </w:r>
    </w:p>
    <w:p w14:paraId="071CAEF7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6. Izolacja i zabezpieczenie</w:t>
      </w:r>
    </w:p>
    <w:p w14:paraId="7270F79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Na górnej powierzchni fundamentu, przed wykonaniem korpusu ławki, należy zastosować warstwę sczepną lub wykonać betonowanie korpusu bezpośrednio po odpowiednim przygotowaniu powierzchni fundamentu.</w:t>
      </w:r>
    </w:p>
    <w:p w14:paraId="72D869F2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 związaniu betonu powierzchnie przeznaczone pod okładzinę należy oczyścić, odpylić i zagruntować preparatem zalecanym przez producenta zaprawy klejowej.</w:t>
      </w:r>
    </w:p>
    <w:p w14:paraId="73656B5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 miejscach styku ławki z terenem należy zapewnić odpływ wody oraz unikać stałego zalegania wilgoci przy kamieniu.</w:t>
      </w:r>
    </w:p>
    <w:p w14:paraId="14D4B1C5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7. Okładzina z piaskowca</w:t>
      </w:r>
    </w:p>
    <w:p w14:paraId="3EB4841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Wszystkie widoczne powierzchnie ławki obłożyć piaskowcem naturalnym, mrozoodpornym, przeznaczonym do stosowania zewnętrznego.</w:t>
      </w:r>
    </w:p>
    <w:p w14:paraId="2E3C6908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Okładzinę mocować na elastycznej, mrozoodpornej zaprawie klejowej do kamienia naturalnego. Grubość kamienia przyjąć zgodnie z projektem architektonicznym, zalecane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3–5 cm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.</w:t>
      </w:r>
    </w:p>
    <w:p w14:paraId="5E96295A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Górną powierzchnię ławki wykonać z płyt piaskowcowych z krawędziami fazowanymi lub lekko zaokrąglonymi. Powierzchnia siedziska powinna być równa, bez ostrych krawędzi, z minimalnym spadkiem ok. </w:t>
      </w: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1–2%</w:t>
      </w: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 xml:space="preserve"> w celu odprowadzenia wody.</w:t>
      </w:r>
    </w:p>
    <w:p w14:paraId="41BD4C8B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lastRenderedPageBreak/>
        <w:t>Spoiny wykonać z zaprawy do kamienia naturalnego, mrozoodpornej i odpornej na warunki atmosferyczne. Po wykonaniu okładziny całość zaimpregnować preparatem hydrofobizującym do piaskowca.</w:t>
      </w:r>
    </w:p>
    <w:p w14:paraId="162E4B16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8. Uwagi wykonawcze</w:t>
      </w:r>
    </w:p>
    <w:p w14:paraId="090355A0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Roboty betonowe prowadzić w temperaturach dodatnich, zgodnie z zasadami wykonywania konstrukcji żelbetowych. Beton należy zagęścić mechanicznie lub ręcznie. Po betonowaniu element należy pielęgnować przez minimum 7 dni.</w:t>
      </w:r>
    </w:p>
    <w:p w14:paraId="5FF88B4D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Przed montażem okładziny beton powinien osiągnąć odpowiednią wytrzymałość i być dostatecznie wyschnięty. Nie dopuszcza się klejenia kamienia do podłoża zabrudzonego, zawilgoconego, przemrożonego lub pylącego.</w:t>
      </w:r>
    </w:p>
    <w:p w14:paraId="5D05014E" w14:textId="77777777" w:rsidR="00F92F3F" w:rsidRPr="00F92F3F" w:rsidRDefault="00F92F3F" w:rsidP="00F92F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b/>
          <w:bCs/>
          <w:sz w:val="24"/>
          <w:szCs w:val="24"/>
          <w:lang w:val="pl-PL" w:eastAsia="pl-PL"/>
        </w:rPr>
        <w:t>9. Zestawienie materiałów orientacyjne</w:t>
      </w:r>
    </w:p>
    <w:p w14:paraId="2410029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beton fundamentu: C20/25,</w:t>
      </w:r>
    </w:p>
    <w:p w14:paraId="15408BB0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beton korpusu ławki: C25/30,</w:t>
      </w:r>
    </w:p>
    <w:p w14:paraId="683BAC30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stal zbrojeniowa: B500B,</w:t>
      </w:r>
    </w:p>
    <w:p w14:paraId="544991B1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fundamentu: Ø8 mm co 15 cm,</w:t>
      </w:r>
    </w:p>
    <w:p w14:paraId="25670E7E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pręty starterowe: Ø10 mm co 40–50 cm,</w:t>
      </w:r>
    </w:p>
    <w:p w14:paraId="7DA3AD6B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zbrojenie korpusu: Ø10 mm oraz Ø6 mm,</w:t>
      </w:r>
    </w:p>
    <w:p w14:paraId="0B40E42D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podbudowa: kruszywo łamane 0/31,5 mm,</w:t>
      </w:r>
    </w:p>
    <w:p w14:paraId="537E4107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okładzina: piaskowiec naturalny gr. 3–5 cm,</w:t>
      </w:r>
    </w:p>
    <w:p w14:paraId="2D91899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zaprawa klejowa: elastyczna, mrozoodporna, do kamienia naturalnego,</w:t>
      </w:r>
    </w:p>
    <w:p w14:paraId="4358AD8A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fuga: mrozoodporna do kamienia,</w:t>
      </w:r>
    </w:p>
    <w:p w14:paraId="3C0663BF" w14:textId="77777777" w:rsidR="00F92F3F" w:rsidRPr="00F92F3F" w:rsidRDefault="00F92F3F" w:rsidP="00164AE6">
      <w:pPr>
        <w:numPr>
          <w:ilvl w:val="0"/>
          <w:numId w:val="4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</w:pPr>
      <w:r w:rsidRPr="00F92F3F">
        <w:rPr>
          <w:rFonts w:ascii="Times New Roman" w:eastAsia="Times New Roman" w:hAnsi="Times New Roman" w:cs="Times New Roman"/>
          <w:sz w:val="24"/>
          <w:szCs w:val="24"/>
          <w:lang w:val="pl-PL" w:eastAsia="pl-PL"/>
        </w:rPr>
        <w:t>impregnat: hydrofobowy do piaskowca.</w:t>
      </w:r>
    </w:p>
    <w:p w14:paraId="5C2D5D58" w14:textId="77777777" w:rsidR="00F92F3F" w:rsidRDefault="00F92F3F" w:rsidP="00F92F3F">
      <w:pPr>
        <w:spacing w:before="100" w:beforeAutospacing="1" w:after="100" w:afterAutospacing="1" w:line="240" w:lineRule="auto"/>
        <w:ind w:left="720"/>
      </w:pPr>
    </w:p>
    <w:p w14:paraId="5362D355" w14:textId="77777777" w:rsidR="00810E56" w:rsidRDefault="000D2B0A" w:rsidP="00810E56">
      <w:r>
        <w:pict w14:anchorId="37D33776">
          <v:rect id="_x0000_i1028" style="width:0;height:1.5pt" o:hralign="center" o:hrstd="t" o:hr="t" fillcolor="#a0a0a0" stroked="f"/>
        </w:pict>
      </w:r>
    </w:p>
    <w:p w14:paraId="11523FF8" w14:textId="77777777" w:rsidR="00810E56" w:rsidRPr="000D2B0A" w:rsidRDefault="00810E56" w:rsidP="00810E56">
      <w:pPr>
        <w:pStyle w:val="Nagwek1"/>
        <w:rPr>
          <w:lang w:val="pl-PL"/>
        </w:rPr>
      </w:pPr>
      <w:r w:rsidRPr="000D2B0A">
        <w:rPr>
          <w:lang w:val="pl-PL"/>
        </w:rPr>
        <w:t>NAWIERZCHNIE</w:t>
      </w:r>
    </w:p>
    <w:p w14:paraId="1B6CC9A3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SO.1 Nawierzchnia z </w:t>
      </w:r>
      <w:r w:rsidR="00084C18" w:rsidRPr="000D2B0A">
        <w:rPr>
          <w:lang w:val="pl-PL"/>
        </w:rPr>
        <w:t xml:space="preserve">kamienia naturalnego (granit dalmateńczyk)– typu grys </w:t>
      </w:r>
    </w:p>
    <w:p w14:paraId="37804310" w14:textId="77777777" w:rsidR="00084C18" w:rsidRPr="000D2B0A" w:rsidRDefault="00084C18" w:rsidP="00084C18">
      <w:pPr>
        <w:spacing w:after="0"/>
        <w:rPr>
          <w:lang w:val="pl-PL"/>
        </w:rPr>
      </w:pPr>
      <w:r w:rsidRPr="000D2B0A">
        <w:rPr>
          <w:lang w:val="pl-PL"/>
        </w:rPr>
        <w:t>Powierzchnia: 92,90 m2</w:t>
      </w:r>
    </w:p>
    <w:p w14:paraId="4E999647" w14:textId="77777777" w:rsidR="00084C18" w:rsidRPr="000D2B0A" w:rsidRDefault="00084C18" w:rsidP="00084C18">
      <w:pPr>
        <w:rPr>
          <w:lang w:val="pl-PL"/>
        </w:rPr>
      </w:pPr>
      <w:r w:rsidRPr="000D2B0A">
        <w:rPr>
          <w:lang w:val="pl-PL"/>
        </w:rPr>
        <w:t xml:space="preserve">Obrzeża: ok. </w:t>
      </w:r>
      <w:r w:rsidR="00382108" w:rsidRPr="000D2B0A">
        <w:rPr>
          <w:lang w:val="pl-PL"/>
        </w:rPr>
        <w:t>125.60 m2</w:t>
      </w:r>
    </w:p>
    <w:p w14:paraId="7526F6FC" w14:textId="77777777" w:rsidR="00084C18" w:rsidRPr="00084C18" w:rsidRDefault="00084C18" w:rsidP="00084C18">
      <w:pPr>
        <w:pStyle w:val="pdq2pgselectionanchorcontainer"/>
      </w:pPr>
      <w:r w:rsidRPr="00084C18">
        <w:t xml:space="preserve">Projektuje się wykonanie nawierzchni ścieżek pieszych z </w:t>
      </w:r>
      <w:r w:rsidRPr="00084C18">
        <w:rPr>
          <w:rStyle w:val="Pogrubienie"/>
        </w:rPr>
        <w:t>naturalnego grysu granitowego „Dalmatyńczyk”</w:t>
      </w:r>
      <w:r w:rsidRPr="00084C18">
        <w:t>, przeznaczonej do ruchu pieszego. Nawierzchnia powinna być przepuszczalna dla wód opadowych, trwała oraz harmonijnie wpisywać się w otoczenie.</w:t>
      </w:r>
    </w:p>
    <w:p w14:paraId="72DE0F8A" w14:textId="77777777" w:rsidR="00084C18" w:rsidRPr="00084C18" w:rsidRDefault="00084C18" w:rsidP="00084C18">
      <w:pPr>
        <w:pStyle w:val="NormalnyWeb"/>
      </w:pPr>
      <w:r w:rsidRPr="00084C18">
        <w:lastRenderedPageBreak/>
        <w:t xml:space="preserve">Przed rozpoczęciem robót należy wykonać korytowanie do projektowanej rzędnej oraz odpowiednio wyprofilować i zagęścić podłoże gruntowe do wskaźnika zagęszczenia </w:t>
      </w:r>
      <w:r w:rsidRPr="00084C18">
        <w:rPr>
          <w:rStyle w:val="Pogrubienie"/>
        </w:rPr>
        <w:t>Is ≥ 0,98</w:t>
      </w:r>
      <w:r w:rsidRPr="00084C18">
        <w:t>.</w:t>
      </w:r>
    </w:p>
    <w:p w14:paraId="4C0713D9" w14:textId="77777777" w:rsidR="00084C18" w:rsidRDefault="00084C18" w:rsidP="00084C18">
      <w:pPr>
        <w:pStyle w:val="NormalnyWeb"/>
      </w:pPr>
      <w:r>
        <w:t xml:space="preserve">Na przygotowanym podłożu należy ułożyć </w:t>
      </w:r>
      <w:r>
        <w:rPr>
          <w:rStyle w:val="Pogrubienie"/>
        </w:rPr>
        <w:t>agrowłókninę (geowłókninę separacyjno-filtracyjną) o gramaturze min. 200 g/m²</w:t>
      </w:r>
      <w:r>
        <w:t xml:space="preserve">, zapobiegającą mieszaniu się warstw konstrukcyjnych z gruntem rodzimym oraz ograniczającą przerastanie chwastów. Zakłady geowłókniny powinny wynosić minimum </w:t>
      </w:r>
      <w:r>
        <w:rPr>
          <w:rStyle w:val="Pogrubienie"/>
        </w:rPr>
        <w:t>20 cm</w:t>
      </w:r>
      <w:r>
        <w:t>.</w:t>
      </w:r>
    </w:p>
    <w:p w14:paraId="46914944" w14:textId="77777777" w:rsidR="00084C18" w:rsidRDefault="00084C18" w:rsidP="00084C18">
      <w:pPr>
        <w:pStyle w:val="Nagwek3"/>
      </w:pPr>
      <w:r>
        <w:t>Konstrukcja nawierzchni</w:t>
      </w:r>
    </w:p>
    <w:p w14:paraId="4EB4A2F3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02DC17AD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b w:val="0"/>
          <w:lang w:val="pl-PL"/>
        </w:rPr>
        <w:t>geowłóknina separacyjno-filtracyjna</w:t>
      </w:r>
      <w:r w:rsidRPr="000D2B0A">
        <w:rPr>
          <w:lang w:val="pl-PL"/>
        </w:rPr>
        <w:t xml:space="preserve"> – gramatura min. </w:t>
      </w:r>
      <w:r w:rsidRPr="000D2B0A">
        <w:rPr>
          <w:rStyle w:val="Pogrubienie"/>
          <w:b w:val="0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508501B1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b w:val="0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15 cm</w:t>
      </w:r>
      <w:r w:rsidRPr="000D2B0A">
        <w:rPr>
          <w:lang w:val="pl-PL"/>
        </w:rPr>
        <w:t xml:space="preserve">, zagęszczona mechanicznie, </w:t>
      </w:r>
    </w:p>
    <w:p w14:paraId="199EC5D6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wyrównawcza z kruszywa łamanego frakcji </w:t>
      </w:r>
      <w:r w:rsidRPr="000D2B0A">
        <w:rPr>
          <w:rStyle w:val="Pogrubienie"/>
          <w:b w:val="0"/>
          <w:lang w:val="pl-PL"/>
        </w:rPr>
        <w:t>2/8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7B1867BF" w14:textId="77777777" w:rsidR="00084C18" w:rsidRPr="000D2B0A" w:rsidRDefault="00084C18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ścieralna z </w:t>
      </w:r>
      <w:r w:rsidRPr="000D2B0A">
        <w:rPr>
          <w:rStyle w:val="Pogrubienie"/>
          <w:b w:val="0"/>
          <w:lang w:val="pl-PL"/>
        </w:rPr>
        <w:t>grysu granitowego „Dalmatyńczyk” frakcji 8/16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4–5 cm</w:t>
      </w:r>
      <w:r w:rsidRPr="000D2B0A">
        <w:rPr>
          <w:lang w:val="pl-PL"/>
        </w:rPr>
        <w:t xml:space="preserve">. </w:t>
      </w:r>
    </w:p>
    <w:p w14:paraId="725115C0" w14:textId="77777777" w:rsidR="00084C18" w:rsidRDefault="00084C18" w:rsidP="00084C18">
      <w:pPr>
        <w:pStyle w:val="NormalnyWeb"/>
      </w:pPr>
      <w:r>
        <w:t xml:space="preserve">Nawierzchnię należy wykonać ze spadkiem poprzecznym i podłużnym </w:t>
      </w:r>
      <w:r>
        <w:rPr>
          <w:rStyle w:val="Pogrubienie"/>
        </w:rPr>
        <w:t>1,5–2,0%</w:t>
      </w:r>
      <w:r>
        <w:t>, zapewniającym skuteczne odprowadzenie wód opadowych. Po rozłożeniu grys należy równomiernie wyprofilować oraz zagęścić lekkim walcem lub zagęszczarką płytową wyposażoną w osłonę elastomerową, zapobiegającą uszkodzeniu ziaren kruszywa.</w:t>
      </w:r>
    </w:p>
    <w:p w14:paraId="2BBC6142" w14:textId="77777777" w:rsidR="00084C18" w:rsidRDefault="00084C18" w:rsidP="00084C18">
      <w:pPr>
        <w:pStyle w:val="NormalnyWeb"/>
      </w:pPr>
      <w:r>
        <w:t>Krawędzie ścieżek należy ograniczyć obrzeżem kamiennym, granitowym lub betonowym osadzonym na ławie betonowej z oporem, co zapobiegnie rozsypywaniu się warstwy grysu i zapewni trwałość nawierzchni.</w:t>
      </w:r>
    </w:p>
    <w:p w14:paraId="74EBFA37" w14:textId="77777777" w:rsidR="00084C18" w:rsidRPr="000D2B0A" w:rsidRDefault="00084C18" w:rsidP="00084C18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1BEAF6A3" w14:textId="77777777" w:rsidR="00084C18" w:rsidRDefault="00084C18" w:rsidP="00084C18">
      <w:pPr>
        <w:pStyle w:val="NormalnyWeb"/>
      </w:pPr>
      <w:r>
        <w:t xml:space="preserve">Warstwę ścieralną należy wykonać z </w:t>
      </w:r>
      <w:r>
        <w:rPr>
          <w:rStyle w:val="Pogrubienie"/>
        </w:rPr>
        <w:t>grysu granitowego „Dalmatyńczyk”</w:t>
      </w:r>
      <w:r>
        <w:t xml:space="preserve"> o frakcji </w:t>
      </w:r>
      <w:r>
        <w:rPr>
          <w:rStyle w:val="Pogrubienie"/>
        </w:rPr>
        <w:t>8/16 mm</w:t>
      </w:r>
      <w:r>
        <w:t>, charakteryzującego się:</w:t>
      </w:r>
    </w:p>
    <w:p w14:paraId="20047900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wysoką odpornością na ścieranie i rozdrabnianie, </w:t>
      </w:r>
    </w:p>
    <w:p w14:paraId="66A2A7CD" w14:textId="77777777" w:rsidR="00084C18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mrozoodpornością, </w:t>
      </w:r>
    </w:p>
    <w:p w14:paraId="090C4329" w14:textId="77777777" w:rsidR="00084C18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niską nasiąkliwością, </w:t>
      </w:r>
    </w:p>
    <w:p w14:paraId="36792DA6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odpornością na działanie czynników atmosferycznych, </w:t>
      </w:r>
    </w:p>
    <w:p w14:paraId="61D90428" w14:textId="77777777" w:rsidR="00084C18" w:rsidRPr="000D2B0A" w:rsidRDefault="00084C18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naturalną jasnoszarą barwą z ciemnymi minerałami. </w:t>
      </w:r>
    </w:p>
    <w:p w14:paraId="5D815DFA" w14:textId="77777777" w:rsidR="00084C18" w:rsidRDefault="00084C18" w:rsidP="00084C18">
      <w:pPr>
        <w:pStyle w:val="NormalnyWeb"/>
      </w:pPr>
      <w:r>
        <w:t>Kruszywo powinno być płukane, wolne od zanieczyszczeń organicznych, pyłów i frakcji ilastych.</w:t>
      </w:r>
    </w:p>
    <w:p w14:paraId="46FF2BCB" w14:textId="77777777" w:rsidR="00084C18" w:rsidRPr="000D2B0A" w:rsidRDefault="00084C18" w:rsidP="00084C18">
      <w:pPr>
        <w:pStyle w:val="Nagwek3"/>
        <w:rPr>
          <w:lang w:val="pl-PL"/>
        </w:rPr>
      </w:pPr>
      <w:r w:rsidRPr="000D2B0A">
        <w:rPr>
          <w:lang w:val="pl-PL"/>
        </w:rPr>
        <w:t>Wymagania wykonawcze</w:t>
      </w:r>
    </w:p>
    <w:p w14:paraId="463FDAC5" w14:textId="77777777" w:rsidR="00084C18" w:rsidRPr="00084C18" w:rsidRDefault="00084C18" w:rsidP="00084C18">
      <w:pPr>
        <w:pStyle w:val="NormalnyWeb"/>
      </w:pPr>
      <w:r>
        <w:t xml:space="preserve">Roboty należy prowadzić zgodnie z dokumentacją projektową, obowiązującymi normami oraz zasadami sztuki budowlanej. Po wykonaniu nawierzchnia powinna być równa, stabilna, przepuszczalna dla wód opadowych oraz zapewniać komfort i bezpieczeństwo </w:t>
      </w:r>
      <w:r>
        <w:lastRenderedPageBreak/>
        <w:t>użytkowników. W okresie eksploatacji dopuszcza się okresowe uzupełnianie grysu oraz profilowanie nawierzchni w miejscach naturalnych ubytków.</w:t>
      </w:r>
    </w:p>
    <w:p w14:paraId="1AB8911C" w14:textId="77777777" w:rsidR="00810E56" w:rsidRPr="000D2B0A" w:rsidRDefault="00810E56" w:rsidP="00810E56">
      <w:pPr>
        <w:spacing w:after="0"/>
        <w:rPr>
          <w:lang w:val="pl-PL"/>
        </w:rPr>
      </w:pPr>
    </w:p>
    <w:p w14:paraId="35A394F9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SO.2 Ścieżka spacerowa z nawierzchnią </w:t>
      </w:r>
      <w:r w:rsidR="00084C18" w:rsidRPr="000D2B0A">
        <w:rPr>
          <w:lang w:val="pl-PL"/>
        </w:rPr>
        <w:t xml:space="preserve">z </w:t>
      </w:r>
      <w:r w:rsidR="00094993" w:rsidRPr="000D2B0A">
        <w:rPr>
          <w:lang w:val="pl-PL"/>
        </w:rPr>
        <w:t>płyt granitowych</w:t>
      </w:r>
      <w:r w:rsidRPr="000D2B0A">
        <w:rPr>
          <w:lang w:val="pl-PL"/>
        </w:rPr>
        <w:t xml:space="preserve"> i </w:t>
      </w:r>
      <w:r w:rsidR="00084C18" w:rsidRPr="000D2B0A">
        <w:rPr>
          <w:lang w:val="pl-PL"/>
        </w:rPr>
        <w:t>granitowym obrzeżem</w:t>
      </w:r>
    </w:p>
    <w:p w14:paraId="5F96D7F7" w14:textId="77777777" w:rsidR="00094993" w:rsidRPr="000D2B0A" w:rsidRDefault="00094993" w:rsidP="00094993">
      <w:pPr>
        <w:spacing w:after="0"/>
        <w:rPr>
          <w:lang w:val="pl-PL"/>
        </w:rPr>
      </w:pPr>
      <w:r w:rsidRPr="000D2B0A">
        <w:rPr>
          <w:lang w:val="pl-PL"/>
        </w:rPr>
        <w:t>Powierzchnia: ok. 34,00 m2</w:t>
      </w:r>
    </w:p>
    <w:p w14:paraId="38E811D2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>Obrzeża: ok.  70 m</w:t>
      </w:r>
    </w:p>
    <w:p w14:paraId="3A007F21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 xml:space="preserve">Szerokość użytkowa ścieżki spacerowej 90 cm + krawężniki </w:t>
      </w:r>
    </w:p>
    <w:p w14:paraId="4019E6A9" w14:textId="77777777" w:rsidR="00094993" w:rsidRPr="000D2B0A" w:rsidRDefault="00094993" w:rsidP="00094993">
      <w:pPr>
        <w:rPr>
          <w:lang w:val="pl-PL"/>
        </w:rPr>
      </w:pPr>
      <w:r w:rsidRPr="000D2B0A">
        <w:rPr>
          <w:lang w:val="pl-PL"/>
        </w:rPr>
        <w:t>Wymiary płyt: płyty cięte na wymiar 90x90 cm</w:t>
      </w:r>
    </w:p>
    <w:p w14:paraId="3CB2BAC9" w14:textId="77777777" w:rsidR="00094993" w:rsidRDefault="00094993" w:rsidP="00094993">
      <w:pPr>
        <w:pStyle w:val="pdq2pgselectionanchorcontainer"/>
      </w:pPr>
      <w:r>
        <w:t xml:space="preserve">Nawierzchnię należy wykonać z </w:t>
      </w:r>
      <w:r>
        <w:rPr>
          <w:rStyle w:val="Pogrubienie"/>
        </w:rPr>
        <w:t xml:space="preserve">płyt granitowych chodnikowych </w:t>
      </w:r>
      <w:r>
        <w:t xml:space="preserve">o powierzchni płomieniowanej, zapewniającej właściwości antypoślizgowe. Ścieżkę należy obramować </w:t>
      </w:r>
      <w:r>
        <w:rPr>
          <w:rStyle w:val="Pogrubienie"/>
        </w:rPr>
        <w:t>obrzeżem granitowym</w:t>
      </w:r>
      <w:r>
        <w:t>, stabilizującym konstrukcję nawierzchni oraz zabezpieczającym ją przed rozsuwaniem się.</w:t>
      </w:r>
    </w:p>
    <w:p w14:paraId="2FB47F3F" w14:textId="77777777" w:rsidR="00094993" w:rsidRDefault="00094993" w:rsidP="00094993">
      <w:pPr>
        <w:pStyle w:val="NormalnyWeb"/>
      </w:pPr>
      <w:r>
        <w:t xml:space="preserve">Przed rozpoczęciem robót należy wykonać koryto do projektowanej rzędnej, usunąć warstwę humusu oraz odpowiednio wyprofilować i zagęścić podłoże gruntowe do wskaźnika zagęszczenia </w:t>
      </w:r>
      <w:r>
        <w:rPr>
          <w:rStyle w:val="Pogrubienie"/>
        </w:rPr>
        <w:t>Is ≥ 0,98</w:t>
      </w:r>
      <w:r>
        <w:t>.</w:t>
      </w:r>
    </w:p>
    <w:p w14:paraId="3A825FA4" w14:textId="77777777" w:rsidR="00094993" w:rsidRDefault="00094993" w:rsidP="00094993">
      <w:pPr>
        <w:pStyle w:val="NormalnyWeb"/>
      </w:pPr>
      <w:r>
        <w:t xml:space="preserve">Na przygotowanym podłożu należy ułożyć </w:t>
      </w:r>
      <w:r>
        <w:rPr>
          <w:rStyle w:val="Pogrubienie"/>
        </w:rPr>
        <w:t>geowłókninę separacyjno-filtracyjną o gramaturze min. 200 g/m²</w:t>
      </w:r>
      <w:r>
        <w:t>, zapobiegającą mieszaniu się warstw konstrukcyjnych z gruntem rodzimym oraz ograniczającą przerastanie roślinności.</w:t>
      </w:r>
    </w:p>
    <w:p w14:paraId="369BE28E" w14:textId="77777777" w:rsidR="00094993" w:rsidRDefault="00094993" w:rsidP="00094993">
      <w:pPr>
        <w:pStyle w:val="Nagwek3"/>
      </w:pPr>
      <w:r>
        <w:t>Konstrukcja nawierzchni</w:t>
      </w:r>
    </w:p>
    <w:p w14:paraId="154F4279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1CB5CA1E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geowłóknina separacyjno-filtracyjna – gramatura min. </w:t>
      </w:r>
      <w:r w:rsidRPr="000D2B0A">
        <w:rPr>
          <w:rStyle w:val="Pogrubienie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0517902F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lang w:val="pl-PL"/>
        </w:rPr>
        <w:t>15 cm</w:t>
      </w:r>
      <w:r w:rsidRPr="000D2B0A">
        <w:rPr>
          <w:lang w:val="pl-PL"/>
        </w:rPr>
        <w:t xml:space="preserve">, </w:t>
      </w:r>
    </w:p>
    <w:p w14:paraId="7402FFC9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podsypka cementowo-piaskowa </w:t>
      </w:r>
      <w:r w:rsidRPr="000D2B0A">
        <w:rPr>
          <w:rStyle w:val="Pogrubienie"/>
          <w:lang w:val="pl-PL"/>
        </w:rPr>
        <w:t>1:4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321BC25F" w14:textId="77777777" w:rsidR="00094993" w:rsidRPr="000D2B0A" w:rsidRDefault="00094993" w:rsidP="00164AE6">
      <w:pPr>
        <w:numPr>
          <w:ilvl w:val="0"/>
          <w:numId w:val="63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płyty granitowe o grubości </w:t>
      </w:r>
      <w:r w:rsidRPr="000D2B0A">
        <w:rPr>
          <w:rStyle w:val="Pogrubienie"/>
          <w:lang w:val="pl-PL"/>
        </w:rPr>
        <w:t>6 cm</w:t>
      </w:r>
      <w:r w:rsidRPr="000D2B0A">
        <w:rPr>
          <w:lang w:val="pl-PL"/>
        </w:rPr>
        <w:t xml:space="preserve"> (lub zgodnie z dokumentacją projektową), układane z zachowaniem równomiernych spoin o szerokości </w:t>
      </w:r>
      <w:r w:rsidRPr="000D2B0A">
        <w:rPr>
          <w:rStyle w:val="Pogrubienie"/>
          <w:lang w:val="pl-PL"/>
        </w:rPr>
        <w:t>5–10 mm</w:t>
      </w:r>
      <w:r w:rsidRPr="000D2B0A">
        <w:rPr>
          <w:lang w:val="pl-PL"/>
        </w:rPr>
        <w:t xml:space="preserve">. </w:t>
      </w:r>
    </w:p>
    <w:p w14:paraId="6DFC9631" w14:textId="77777777" w:rsidR="00094993" w:rsidRDefault="00094993" w:rsidP="00094993">
      <w:pPr>
        <w:pStyle w:val="NormalnyWeb"/>
      </w:pPr>
      <w:r>
        <w:t>Spoiny pomiędzy płytami należy wypełnić drobnym piaskiem płukanym lub zaprawą do nawierzchni kamiennych – zgodnie z przyjętą technologią wykonania.</w:t>
      </w:r>
    </w:p>
    <w:p w14:paraId="0E1AD448" w14:textId="77777777" w:rsidR="00094993" w:rsidRDefault="00094993" w:rsidP="00094993">
      <w:pPr>
        <w:pStyle w:val="NormalnyWeb"/>
      </w:pPr>
      <w:r>
        <w:t xml:space="preserve">Ścieżkę należy wykonać ze spadkiem poprzecznym </w:t>
      </w:r>
      <w:r>
        <w:rPr>
          <w:rStyle w:val="Pogrubienie"/>
        </w:rPr>
        <w:t>2%</w:t>
      </w:r>
      <w:r>
        <w:t>, zapewniającym prawidłowe odprowadzenie wód opadowych.</w:t>
      </w:r>
    </w:p>
    <w:p w14:paraId="364E9903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Obrzeże</w:t>
      </w:r>
    </w:p>
    <w:p w14:paraId="0050CD2E" w14:textId="77777777" w:rsidR="00094993" w:rsidRDefault="00094993" w:rsidP="00094993">
      <w:pPr>
        <w:pStyle w:val="NormalnyWeb"/>
      </w:pPr>
      <w:r>
        <w:t xml:space="preserve">Nawierzchnię ograniczyć </w:t>
      </w:r>
      <w:r>
        <w:rPr>
          <w:rStyle w:val="Pogrubienie"/>
        </w:rPr>
        <w:t>obrzeżem granitowym o wymiarach 8 × 30 cm</w:t>
      </w:r>
      <w:r>
        <w:t xml:space="preserve">, osadzonym na ławie betonowej z betonu </w:t>
      </w:r>
      <w:r>
        <w:rPr>
          <w:rStyle w:val="Pogrubienie"/>
        </w:rPr>
        <w:t>C12/15</w:t>
      </w:r>
      <w:r>
        <w:t xml:space="preserve"> z wykonaniem oporu betonowego od strony </w:t>
      </w:r>
      <w:r>
        <w:lastRenderedPageBreak/>
        <w:t>zewnętrznej. Górną krawędź obrzeża należy dostosować do poziomu projektowanej nawierzchni.</w:t>
      </w:r>
    </w:p>
    <w:p w14:paraId="36DBFCF5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30841308" w14:textId="77777777" w:rsidR="00094993" w:rsidRDefault="00094993" w:rsidP="00094993">
      <w:pPr>
        <w:pStyle w:val="NormalnyWeb"/>
      </w:pPr>
      <w:r>
        <w:t>Do wykonania nawierzchni należy zastosować płyty granitowe:</w:t>
      </w:r>
    </w:p>
    <w:p w14:paraId="55DADB78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z granitu naturalnego, </w:t>
      </w:r>
    </w:p>
    <w:p w14:paraId="482261F6" w14:textId="77777777" w:rsidR="00094993" w:rsidRPr="000D2B0A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 powierzchni płomieniowanej lub groszkowanej, </w:t>
      </w:r>
    </w:p>
    <w:p w14:paraId="6A14EC43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mrozoodporne, </w:t>
      </w:r>
    </w:p>
    <w:p w14:paraId="3FB8B4A2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odporne na ścieranie, </w:t>
      </w:r>
    </w:p>
    <w:p w14:paraId="2BF69314" w14:textId="77777777" w:rsidR="00094993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</w:pPr>
      <w:r>
        <w:t xml:space="preserve">o niskiej nasiąkliwości, </w:t>
      </w:r>
    </w:p>
    <w:p w14:paraId="2D753325" w14:textId="77777777" w:rsidR="00094993" w:rsidRPr="000D2B0A" w:rsidRDefault="00094993" w:rsidP="00164AE6">
      <w:pPr>
        <w:numPr>
          <w:ilvl w:val="0"/>
          <w:numId w:val="64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bez pęknięć, uszkodzeń i wad materiałowych. </w:t>
      </w:r>
    </w:p>
    <w:p w14:paraId="0437D3DC" w14:textId="77777777" w:rsidR="00094993" w:rsidRDefault="00094993" w:rsidP="00094993">
      <w:pPr>
        <w:pStyle w:val="Nagwek3"/>
      </w:pPr>
      <w:r>
        <w:t>Parametry projektowanej ścieżki</w:t>
      </w:r>
    </w:p>
    <w:p w14:paraId="6CC741FC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długość ścieżki:</w:t>
      </w:r>
      <w:r>
        <w:t xml:space="preserve"> 70,0 m, </w:t>
      </w:r>
    </w:p>
    <w:p w14:paraId="333B610D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powierzchnia nawierzchni:</w:t>
      </w:r>
      <w:r>
        <w:t xml:space="preserve"> 34,0 m², </w:t>
      </w:r>
    </w:p>
    <w:p w14:paraId="0806F6FC" w14:textId="77777777" w:rsidR="00094993" w:rsidRPr="000D2B0A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rodzaj nawierzchni:</w:t>
      </w:r>
      <w:r w:rsidRPr="000D2B0A">
        <w:rPr>
          <w:lang w:val="pl-PL"/>
        </w:rPr>
        <w:t xml:space="preserve"> płyty granitowe naturalne, </w:t>
      </w:r>
    </w:p>
    <w:p w14:paraId="0E3DCB0F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obramowanie:</w:t>
      </w:r>
      <w:r>
        <w:t xml:space="preserve"> obrzeże granitowe, </w:t>
      </w:r>
    </w:p>
    <w:p w14:paraId="73A3CA0D" w14:textId="77777777" w:rsidR="00094993" w:rsidRDefault="00094993" w:rsidP="00164AE6">
      <w:pPr>
        <w:numPr>
          <w:ilvl w:val="0"/>
          <w:numId w:val="65"/>
        </w:numPr>
        <w:spacing w:before="100" w:beforeAutospacing="1" w:after="100" w:afterAutospacing="1" w:line="240" w:lineRule="auto"/>
      </w:pPr>
      <w:r>
        <w:rPr>
          <w:rStyle w:val="Pogrubienie"/>
        </w:rPr>
        <w:t>przeznaczenie:</w:t>
      </w:r>
      <w:r>
        <w:t xml:space="preserve"> ruch pieszy. </w:t>
      </w:r>
    </w:p>
    <w:p w14:paraId="6D8B3920" w14:textId="77777777" w:rsidR="00094993" w:rsidRDefault="00094993" w:rsidP="00094993">
      <w:pPr>
        <w:pStyle w:val="Nagwek3"/>
      </w:pPr>
      <w:r>
        <w:t>Wymagania wykonawcze</w:t>
      </w:r>
    </w:p>
    <w:p w14:paraId="111B69C1" w14:textId="77777777" w:rsidR="00094993" w:rsidRPr="00094993" w:rsidRDefault="00094993" w:rsidP="00094993">
      <w:pPr>
        <w:pStyle w:val="NormalnyWeb"/>
      </w:pPr>
      <w:r>
        <w:t>Roboty należy prowadzić zgodnie z dokumentacją projektową, obowiązującymi normami, wytycznymi producentów materiałów oraz zasadami sztuki budowlanej. Po zakończeniu robót nawierzchnia powinna być równa, stabilna, bez klawiszowania płyt, z zachowaniem projektowanych spadków oraz zapewniać bezpieczne i komfortowe użytkowanie</w:t>
      </w:r>
    </w:p>
    <w:p w14:paraId="63B4BE98" w14:textId="77777777" w:rsidR="00810E56" w:rsidRDefault="000D2B0A" w:rsidP="00810E56">
      <w:r>
        <w:pict w14:anchorId="3D03776B">
          <v:rect id="_x0000_i1029" style="width:0;height:1.5pt" o:hralign="center" o:hrstd="t" o:hr="t" fillcolor="#a0a0a0" stroked="f"/>
        </w:pict>
      </w:r>
    </w:p>
    <w:p w14:paraId="2800B0E0" w14:textId="77777777" w:rsidR="00810E56" w:rsidRPr="000D2B0A" w:rsidRDefault="00810E56" w:rsidP="00810E56">
      <w:pPr>
        <w:pStyle w:val="Nagwek3"/>
        <w:rPr>
          <w:lang w:val="pl-PL"/>
        </w:rPr>
      </w:pPr>
      <w:r w:rsidRPr="000D2B0A">
        <w:rPr>
          <w:lang w:val="pl-PL"/>
        </w:rPr>
        <w:t xml:space="preserve">SO.3 </w:t>
      </w:r>
      <w:r w:rsidR="00094993" w:rsidRPr="000D2B0A">
        <w:rPr>
          <w:lang w:val="pl-PL"/>
        </w:rPr>
        <w:t>Nawierchnia z trawy</w:t>
      </w:r>
    </w:p>
    <w:p w14:paraId="3D8E4B2E" w14:textId="77777777" w:rsidR="00027DE1" w:rsidRDefault="00027DE1" w:rsidP="00027DE1">
      <w:pPr>
        <w:pStyle w:val="pdq2pgselectionanchorcontainer"/>
      </w:pPr>
      <w:r>
        <w:t xml:space="preserve">rojektuje się wykonanie </w:t>
      </w:r>
      <w:r>
        <w:rPr>
          <w:rStyle w:val="Pogrubienie"/>
        </w:rPr>
        <w:t>nawierzchni trawiastej o powierzchni około 430,0 m²</w:t>
      </w:r>
      <w:r>
        <w:t>, stanowiącej zagospodarowanie terenów zielonych. Prace należy wykonać w sposób zapewniający prawidłowy rozwój roślinności oraz trwałość założonego trawnika.</w:t>
      </w:r>
    </w:p>
    <w:p w14:paraId="16E6FA55" w14:textId="77777777" w:rsidR="00027DE1" w:rsidRDefault="00027DE1" w:rsidP="00027DE1">
      <w:pPr>
        <w:pStyle w:val="NormalnyWeb"/>
      </w:pPr>
      <w:r>
        <w:t>Przed przystąpieniem do robót należy usunąć z terenu wszelkie zanieczyszczenia, kamienie, korzenie oraz pozostałości materiałów budowlanych. Podłoże należy wyprofilować zgodnie z projektowanymi rzędnymi oraz zapewnić właściwe odwodnienie terenu.</w:t>
      </w:r>
    </w:p>
    <w:p w14:paraId="361E4175" w14:textId="77777777" w:rsidR="00027DE1" w:rsidRDefault="00027DE1" w:rsidP="00027DE1">
      <w:pPr>
        <w:pStyle w:val="NormalnyWeb"/>
      </w:pPr>
      <w:r>
        <w:t xml:space="preserve">Na przygotowanym podłożu należy rozścielić </w:t>
      </w:r>
      <w:r>
        <w:rPr>
          <w:rStyle w:val="Pogrubienie"/>
        </w:rPr>
        <w:t>warstwę humusu o grubości 15–20 cm (150–200 mm)</w:t>
      </w:r>
      <w:r>
        <w:t>. Humus powinien być żyzny, wolny od zanieczyszczeń, kamieni oraz części roślin wieloletnich. Warstwę ziemi urodzajnej należy równomiernie rozłożyć, wyrównać oraz lekko zagęścić wałem ogrodniczym.</w:t>
      </w:r>
    </w:p>
    <w:p w14:paraId="41C1F048" w14:textId="77777777" w:rsidR="00027DE1" w:rsidRDefault="00027DE1" w:rsidP="00027DE1">
      <w:pPr>
        <w:pStyle w:val="NormalnyWeb"/>
      </w:pPr>
      <w:r>
        <w:lastRenderedPageBreak/>
        <w:t xml:space="preserve">Po przygotowaniu podłoża należy wykonać wysiew mieszanki nasion traw przeznaczonej do terenów rekreacyjnych i parkowych, odpornej na okresowe udeptywanie oraz lokalne warunki klimatyczne. Zalecana ilość wysiewu wynosi </w:t>
      </w:r>
      <w:r>
        <w:rPr>
          <w:rStyle w:val="Pogrubienie"/>
        </w:rPr>
        <w:t>25–35 g/m²</w:t>
      </w:r>
      <w:r>
        <w:t>, zgodnie z zaleceniami producenta mieszanki traw.</w:t>
      </w:r>
    </w:p>
    <w:p w14:paraId="482BDEA3" w14:textId="77777777" w:rsidR="00027DE1" w:rsidRDefault="00027DE1" w:rsidP="00027DE1">
      <w:pPr>
        <w:pStyle w:val="NormalnyWeb"/>
      </w:pPr>
      <w:r>
        <w:t>Po wysiewie nasiona należy lekko przykryć warstwą ziemi poprzez zagrabienie, a następnie zwałować lekkim wałem ogrodniczym w celu zapewnienia odpowiedniego kontaktu nasion z podłożem. Bezpośrednio po wykonaniu robót teren należy obficie podlać.</w:t>
      </w:r>
    </w:p>
    <w:p w14:paraId="5608DCF1" w14:textId="77777777" w:rsidR="00027DE1" w:rsidRDefault="00027DE1" w:rsidP="00027DE1">
      <w:pPr>
        <w:pStyle w:val="NormalnyWeb"/>
      </w:pPr>
      <w:r>
        <w:t xml:space="preserve">W okresie pielęgnacji należy zapewnić regularne podlewanie, szczególnie w czasie suszy, oraz wykonywać pierwsze koszenie po osiągnięciu przez trawę wysokości około </w:t>
      </w:r>
      <w:r>
        <w:rPr>
          <w:rStyle w:val="Pogrubienie"/>
        </w:rPr>
        <w:t>8–10 cm</w:t>
      </w:r>
      <w:r>
        <w:t xml:space="preserve">, skracając ją do wysokości około </w:t>
      </w:r>
      <w:r>
        <w:rPr>
          <w:rStyle w:val="Pogrubienie"/>
        </w:rPr>
        <w:t>5–6 cm</w:t>
      </w:r>
      <w:r>
        <w:t>. W razie potrzeby należy wykonywać dosiew w miejscach, w których nie nastąpiło równomierne zadarnienie.</w:t>
      </w:r>
    </w:p>
    <w:p w14:paraId="2D10FF90" w14:textId="77777777" w:rsidR="00027DE1" w:rsidRDefault="00027DE1" w:rsidP="00027DE1">
      <w:pPr>
        <w:pStyle w:val="Nagwek3"/>
      </w:pPr>
      <w:r>
        <w:t>Parametry projektowanej nawierzchni</w:t>
      </w:r>
    </w:p>
    <w:p w14:paraId="00291461" w14:textId="77777777" w:rsidR="00027DE1" w:rsidRPr="000D2B0A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Rodzaj nawierzchni:</w:t>
      </w:r>
      <w:r w:rsidRPr="000D2B0A">
        <w:rPr>
          <w:lang w:val="pl-PL"/>
        </w:rPr>
        <w:t xml:space="preserve"> trawnik z siewu. </w:t>
      </w:r>
    </w:p>
    <w:p w14:paraId="42FF7147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Powierzchnia:</w:t>
      </w:r>
      <w:r>
        <w:t xml:space="preserve"> około </w:t>
      </w:r>
      <w:r>
        <w:rPr>
          <w:rStyle w:val="Pogrubienie"/>
        </w:rPr>
        <w:t>430,0 m²</w:t>
      </w:r>
      <w:r>
        <w:t xml:space="preserve">. </w:t>
      </w:r>
    </w:p>
    <w:p w14:paraId="5CA998CB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Warstwa humusu:</w:t>
      </w:r>
      <w:r>
        <w:t xml:space="preserve"> </w:t>
      </w:r>
      <w:r>
        <w:rPr>
          <w:rStyle w:val="Pogrubienie"/>
        </w:rPr>
        <w:t>150–200 mm</w:t>
      </w:r>
      <w:r>
        <w:t xml:space="preserve">. </w:t>
      </w:r>
    </w:p>
    <w:p w14:paraId="71579077" w14:textId="77777777" w:rsidR="00027DE1" w:rsidRPr="000D2B0A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lang w:val="pl-PL"/>
        </w:rPr>
        <w:t>Mieszanka traw:</w:t>
      </w:r>
      <w:r w:rsidRPr="000D2B0A">
        <w:rPr>
          <w:lang w:val="pl-PL"/>
        </w:rPr>
        <w:t xml:space="preserve"> parkowo-rekreacyjna, odporna na warunki atmosferyczne i okresowe użytkowanie. </w:t>
      </w:r>
    </w:p>
    <w:p w14:paraId="474E1493" w14:textId="77777777" w:rsidR="00027DE1" w:rsidRDefault="00027DE1" w:rsidP="00164AE6">
      <w:pPr>
        <w:numPr>
          <w:ilvl w:val="0"/>
          <w:numId w:val="66"/>
        </w:numPr>
        <w:spacing w:before="100" w:beforeAutospacing="1" w:after="100" w:afterAutospacing="1" w:line="240" w:lineRule="auto"/>
      </w:pPr>
      <w:r>
        <w:rPr>
          <w:rStyle w:val="Pogrubienie"/>
        </w:rPr>
        <w:t>Norma wysiewu:</w:t>
      </w:r>
      <w:r>
        <w:t xml:space="preserve"> </w:t>
      </w:r>
      <w:r>
        <w:rPr>
          <w:rStyle w:val="Pogrubienie"/>
        </w:rPr>
        <w:t>25–35 g/m²</w:t>
      </w:r>
      <w:r>
        <w:t xml:space="preserve">. </w:t>
      </w:r>
    </w:p>
    <w:p w14:paraId="1978223F" w14:textId="77777777" w:rsidR="00027DE1" w:rsidRDefault="00027DE1" w:rsidP="00027DE1">
      <w:pPr>
        <w:pStyle w:val="Nagwek3"/>
      </w:pPr>
      <w:r>
        <w:t>Wymagania wykonawcze</w:t>
      </w:r>
    </w:p>
    <w:p w14:paraId="30C6925F" w14:textId="77777777" w:rsidR="00810E56" w:rsidRDefault="00027DE1" w:rsidP="00027DE1">
      <w:pPr>
        <w:pStyle w:val="NormalnyWeb"/>
      </w:pPr>
      <w:r>
        <w:t>Roboty należy prowadzić zgodnie z dokumentacją projektową, obowiązującymi normami oraz zasadami sztuki ogrodniczej. Po zakończeniu prac trawnik powinien charakteryzować się równomiernym zadarnieniem, bez ubytków, zachwaszczenia oraz zastoin wody, zapewniając estetyczny wygląd i trwałość użytkowania.</w:t>
      </w:r>
    </w:p>
    <w:p w14:paraId="4CEA04ED" w14:textId="77777777" w:rsidR="00094993" w:rsidRPr="000D2B0A" w:rsidRDefault="00810E56" w:rsidP="00094993">
      <w:pPr>
        <w:pStyle w:val="Nagwek3"/>
        <w:rPr>
          <w:lang w:val="pl-PL"/>
        </w:rPr>
      </w:pPr>
      <w:r w:rsidRPr="000D2B0A">
        <w:rPr>
          <w:lang w:val="pl-PL"/>
        </w:rPr>
        <w:t xml:space="preserve">SO.4 </w:t>
      </w:r>
      <w:r w:rsidR="00094993" w:rsidRPr="000D2B0A">
        <w:rPr>
          <w:lang w:val="pl-PL"/>
        </w:rPr>
        <w:t xml:space="preserve">Nawierzchnia z kamienia naturalnego (granit dalmateńczyk)– typu grys </w:t>
      </w:r>
    </w:p>
    <w:p w14:paraId="48CBDDB3" w14:textId="77777777" w:rsidR="00094993" w:rsidRDefault="00094993" w:rsidP="00094993">
      <w:pPr>
        <w:pStyle w:val="NormalnyWeb"/>
      </w:pPr>
      <w:r>
        <w:t>Powierzchnia: ok.280 m².</w:t>
      </w:r>
    </w:p>
    <w:p w14:paraId="5005018E" w14:textId="77777777" w:rsidR="00094993" w:rsidRPr="000D2B0A" w:rsidRDefault="00027DE1" w:rsidP="00094993">
      <w:pPr>
        <w:rPr>
          <w:lang w:val="pl-PL"/>
        </w:rPr>
      </w:pPr>
      <w:r w:rsidRPr="000D2B0A">
        <w:rPr>
          <w:lang w:val="pl-PL"/>
        </w:rPr>
        <w:t xml:space="preserve">Obrzeża betonowe </w:t>
      </w:r>
      <w:r w:rsidR="00094993" w:rsidRPr="000D2B0A">
        <w:rPr>
          <w:lang w:val="pl-PL"/>
        </w:rPr>
        <w:t xml:space="preserve"> </w:t>
      </w:r>
      <w:r w:rsidRPr="000D2B0A">
        <w:rPr>
          <w:lang w:val="pl-PL"/>
        </w:rPr>
        <w:t>6x20x100 cm w przypadku obłych kształtów zastosować palisadę betonową. Łączna długość obrzeży ok. 85,90 m</w:t>
      </w:r>
    </w:p>
    <w:p w14:paraId="6B198325" w14:textId="77777777" w:rsidR="00094993" w:rsidRPr="00084C18" w:rsidRDefault="00094993" w:rsidP="00094993">
      <w:pPr>
        <w:pStyle w:val="pdq2pgselectionanchorcontainer"/>
      </w:pPr>
      <w:r w:rsidRPr="00084C18">
        <w:t xml:space="preserve">Projektuje się wykonanie nawierzchni ścieżek pieszych z </w:t>
      </w:r>
      <w:r w:rsidRPr="00084C18">
        <w:rPr>
          <w:rStyle w:val="Pogrubienie"/>
        </w:rPr>
        <w:t>naturalnego grysu granitowego „Dalmatyńczyk”</w:t>
      </w:r>
      <w:r w:rsidRPr="00084C18">
        <w:t>, przeznaczonej do ruchu pieszego. Nawierzchnia powinna być przepuszczalna dla wód opadowych, trwała oraz harmonijnie wpisywać się w otoczenie.</w:t>
      </w:r>
    </w:p>
    <w:p w14:paraId="4CC9051F" w14:textId="77777777" w:rsidR="00094993" w:rsidRPr="00084C18" w:rsidRDefault="00094993" w:rsidP="00094993">
      <w:pPr>
        <w:pStyle w:val="NormalnyWeb"/>
      </w:pPr>
      <w:r w:rsidRPr="00084C18">
        <w:t xml:space="preserve">Przed rozpoczęciem robót należy wykonać korytowanie do projektowanej rzędnej oraz odpowiednio wyprofilować i zagęścić podłoże gruntowe do wskaźnika zagęszczenia </w:t>
      </w:r>
      <w:r w:rsidRPr="00084C18">
        <w:rPr>
          <w:rStyle w:val="Pogrubienie"/>
        </w:rPr>
        <w:t>Is ≥ 0,98</w:t>
      </w:r>
      <w:r w:rsidRPr="00084C18">
        <w:t>.</w:t>
      </w:r>
    </w:p>
    <w:p w14:paraId="56D658A4" w14:textId="77777777" w:rsidR="00094993" w:rsidRDefault="00094993" w:rsidP="00094993">
      <w:pPr>
        <w:pStyle w:val="NormalnyWeb"/>
      </w:pPr>
      <w:r>
        <w:lastRenderedPageBreak/>
        <w:t xml:space="preserve">Na przygotowanym podłożu należy ułożyć </w:t>
      </w:r>
      <w:r>
        <w:rPr>
          <w:rStyle w:val="Pogrubienie"/>
        </w:rPr>
        <w:t>agrowłókninę (geowłókninę separacyjno-filtracyjną) o gramaturze min. 200 g/m²</w:t>
      </w:r>
      <w:r>
        <w:t xml:space="preserve">, zapobiegającą mieszaniu się warstw konstrukcyjnych z gruntem rodzimym oraz ograniczającą przerastanie chwastów. Zakłady geowłókniny powinny wynosić minimum </w:t>
      </w:r>
      <w:r>
        <w:rPr>
          <w:rStyle w:val="Pogrubienie"/>
        </w:rPr>
        <w:t>20 cm</w:t>
      </w:r>
      <w:r>
        <w:t>.</w:t>
      </w:r>
    </w:p>
    <w:p w14:paraId="7813785F" w14:textId="77777777" w:rsidR="00094993" w:rsidRDefault="00094993" w:rsidP="00094993">
      <w:pPr>
        <w:pStyle w:val="Nagwek3"/>
      </w:pPr>
      <w:r>
        <w:t>Konstrukcja nawierzchni</w:t>
      </w:r>
    </w:p>
    <w:p w14:paraId="1DFDCAD3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grunt rodzimy odpowiednio wyprofilowany i zagęszczony, </w:t>
      </w:r>
    </w:p>
    <w:p w14:paraId="2C5AD34D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rStyle w:val="Pogrubienie"/>
          <w:b w:val="0"/>
          <w:lang w:val="pl-PL"/>
        </w:rPr>
        <w:t>geowłóknina separacyjno-filtracyjna</w:t>
      </w:r>
      <w:r w:rsidRPr="000D2B0A">
        <w:rPr>
          <w:lang w:val="pl-PL"/>
        </w:rPr>
        <w:t xml:space="preserve"> – gramatura min. </w:t>
      </w:r>
      <w:r w:rsidRPr="000D2B0A">
        <w:rPr>
          <w:rStyle w:val="Pogrubienie"/>
          <w:b w:val="0"/>
          <w:lang w:val="pl-PL"/>
        </w:rPr>
        <w:t>200 g/m²</w:t>
      </w:r>
      <w:r w:rsidRPr="000D2B0A">
        <w:rPr>
          <w:lang w:val="pl-PL"/>
        </w:rPr>
        <w:t xml:space="preserve">, </w:t>
      </w:r>
    </w:p>
    <w:p w14:paraId="3368F1DD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podbudowa z kruszywa łamanego stabilizowanego mechanicznie frakcji </w:t>
      </w:r>
      <w:r w:rsidRPr="000D2B0A">
        <w:rPr>
          <w:rStyle w:val="Pogrubienie"/>
          <w:b w:val="0"/>
          <w:lang w:val="pl-PL"/>
        </w:rPr>
        <w:t>0/31,5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15 cm</w:t>
      </w:r>
      <w:r w:rsidRPr="000D2B0A">
        <w:rPr>
          <w:lang w:val="pl-PL"/>
        </w:rPr>
        <w:t xml:space="preserve">, zagęszczona mechanicznie, </w:t>
      </w:r>
    </w:p>
    <w:p w14:paraId="5C136A4C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wyrównawcza z kruszywa łamanego frakcji </w:t>
      </w:r>
      <w:r w:rsidRPr="000D2B0A">
        <w:rPr>
          <w:rStyle w:val="Pogrubienie"/>
          <w:b w:val="0"/>
          <w:lang w:val="pl-PL"/>
        </w:rPr>
        <w:t>2/8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3–5 cm</w:t>
      </w:r>
      <w:r w:rsidRPr="000D2B0A">
        <w:rPr>
          <w:lang w:val="pl-PL"/>
        </w:rPr>
        <w:t xml:space="preserve">, </w:t>
      </w:r>
    </w:p>
    <w:p w14:paraId="6FE1DC98" w14:textId="77777777" w:rsidR="00094993" w:rsidRPr="000D2B0A" w:rsidRDefault="00094993" w:rsidP="00164AE6">
      <w:pPr>
        <w:numPr>
          <w:ilvl w:val="0"/>
          <w:numId w:val="61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warstwa ścieralna z </w:t>
      </w:r>
      <w:r w:rsidRPr="000D2B0A">
        <w:rPr>
          <w:rStyle w:val="Pogrubienie"/>
          <w:b w:val="0"/>
          <w:lang w:val="pl-PL"/>
        </w:rPr>
        <w:t>grysu granitowego „Dalmatyńczyk” frakcji 8/16 mm</w:t>
      </w:r>
      <w:r w:rsidRPr="000D2B0A">
        <w:rPr>
          <w:lang w:val="pl-PL"/>
        </w:rPr>
        <w:t xml:space="preserve"> – grubość </w:t>
      </w:r>
      <w:r w:rsidRPr="000D2B0A">
        <w:rPr>
          <w:rStyle w:val="Pogrubienie"/>
          <w:b w:val="0"/>
          <w:lang w:val="pl-PL"/>
        </w:rPr>
        <w:t>4–5 cm</w:t>
      </w:r>
      <w:r w:rsidRPr="000D2B0A">
        <w:rPr>
          <w:lang w:val="pl-PL"/>
        </w:rPr>
        <w:t xml:space="preserve">. </w:t>
      </w:r>
    </w:p>
    <w:p w14:paraId="46D89E24" w14:textId="77777777" w:rsidR="00094993" w:rsidRDefault="00094993" w:rsidP="00094993">
      <w:pPr>
        <w:pStyle w:val="NormalnyWeb"/>
      </w:pPr>
      <w:r>
        <w:t xml:space="preserve">Nawierzchnię należy wykonać ze spadkiem poprzecznym i podłużnym </w:t>
      </w:r>
      <w:r>
        <w:rPr>
          <w:rStyle w:val="Pogrubienie"/>
        </w:rPr>
        <w:t>1,5–2,0%</w:t>
      </w:r>
      <w:r>
        <w:t>, zapewniającym skuteczne odprowadzenie wód opadowych. Po rozłożeniu grys należy równomiernie wyprofilować oraz zagęścić lekkim walcem lub zagęszczarką płytową wyposażoną w osłonę elastomerową, zapobiegającą uszkodzeniu ziaren kruszywa.</w:t>
      </w:r>
    </w:p>
    <w:p w14:paraId="7F37ACB5" w14:textId="77777777" w:rsidR="00094993" w:rsidRDefault="00094993" w:rsidP="00094993">
      <w:pPr>
        <w:pStyle w:val="NormalnyWeb"/>
      </w:pPr>
      <w:r>
        <w:t>Krawędzie ścieżek należy ograniczyć obrzeżem kamiennym, granitowym lub betonowym osadzonym na ławie betonowej z oporem, co zapobiegnie rozsypywaniu się warstwy grysu i zapewni trwałość nawierzchni.</w:t>
      </w:r>
    </w:p>
    <w:p w14:paraId="15E98F99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materiałowe</w:t>
      </w:r>
    </w:p>
    <w:p w14:paraId="3C368D2A" w14:textId="77777777" w:rsidR="00094993" w:rsidRDefault="00094993" w:rsidP="00094993">
      <w:pPr>
        <w:pStyle w:val="NormalnyWeb"/>
      </w:pPr>
      <w:r>
        <w:t xml:space="preserve">Warstwę ścieralną należy wykonać z </w:t>
      </w:r>
      <w:r>
        <w:rPr>
          <w:rStyle w:val="Pogrubienie"/>
        </w:rPr>
        <w:t>grysu granitowego „Dalmatyńczyk”</w:t>
      </w:r>
      <w:r>
        <w:t xml:space="preserve"> o frakcji </w:t>
      </w:r>
      <w:r>
        <w:rPr>
          <w:rStyle w:val="Pogrubienie"/>
        </w:rPr>
        <w:t>8/16 mm</w:t>
      </w:r>
      <w:r>
        <w:t>, charakteryzującego się:</w:t>
      </w:r>
    </w:p>
    <w:p w14:paraId="13D26106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wysoką odpornością na ścieranie i rozdrabnianie, </w:t>
      </w:r>
    </w:p>
    <w:p w14:paraId="08E0D1B7" w14:textId="77777777" w:rsidR="00094993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mrozoodpornością, </w:t>
      </w:r>
    </w:p>
    <w:p w14:paraId="33DA053D" w14:textId="77777777" w:rsidR="00094993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</w:pPr>
      <w:r>
        <w:t xml:space="preserve">niską nasiąkliwością, </w:t>
      </w:r>
    </w:p>
    <w:p w14:paraId="4E07D1FF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odpornością na działanie czynników atmosferycznych, </w:t>
      </w:r>
    </w:p>
    <w:p w14:paraId="1D0FFF80" w14:textId="77777777" w:rsidR="00094993" w:rsidRPr="000D2B0A" w:rsidRDefault="00094993" w:rsidP="00164AE6">
      <w:pPr>
        <w:numPr>
          <w:ilvl w:val="0"/>
          <w:numId w:val="62"/>
        </w:numPr>
        <w:spacing w:before="100" w:beforeAutospacing="1" w:after="100" w:afterAutospacing="1" w:line="240" w:lineRule="auto"/>
        <w:rPr>
          <w:lang w:val="pl-PL"/>
        </w:rPr>
      </w:pPr>
      <w:r w:rsidRPr="000D2B0A">
        <w:rPr>
          <w:lang w:val="pl-PL"/>
        </w:rPr>
        <w:t xml:space="preserve">naturalną jasnoszarą barwą z ciemnymi minerałami. </w:t>
      </w:r>
    </w:p>
    <w:p w14:paraId="09C99F81" w14:textId="77777777" w:rsidR="00094993" w:rsidRDefault="00094993" w:rsidP="00094993">
      <w:pPr>
        <w:pStyle w:val="NormalnyWeb"/>
      </w:pPr>
      <w:r>
        <w:t>Kruszywo powinno być płukane, wolne od zanieczyszczeń organicznych, pyłów i frakcji ilastych.</w:t>
      </w:r>
    </w:p>
    <w:p w14:paraId="16F8CEB7" w14:textId="77777777" w:rsidR="00094993" w:rsidRPr="000D2B0A" w:rsidRDefault="00094993" w:rsidP="00094993">
      <w:pPr>
        <w:pStyle w:val="Nagwek3"/>
        <w:rPr>
          <w:lang w:val="pl-PL"/>
        </w:rPr>
      </w:pPr>
      <w:r w:rsidRPr="000D2B0A">
        <w:rPr>
          <w:lang w:val="pl-PL"/>
        </w:rPr>
        <w:t>Wymagania wykonawcze</w:t>
      </w:r>
    </w:p>
    <w:p w14:paraId="621EF475" w14:textId="77777777" w:rsidR="00094993" w:rsidRPr="00084C18" w:rsidRDefault="00094993" w:rsidP="00094993">
      <w:pPr>
        <w:pStyle w:val="NormalnyWeb"/>
      </w:pPr>
      <w:r>
        <w:t>Roboty należy prowadzić zgodnie z dokumentacją projektową, obowiązującymi normami oraz zasadami sztuki budowlanej. Po wykonaniu nawierzchnia powinna być równa, stabilna, przepuszczalna dla wód opadowych oraz zapewniać komfort i bezpieczeństwo użytkowników. W okresie eksploatacji dopuszcza się okresowe uzupełnianie grysu oraz profilowanie nawierzchni w miejscach naturalnych ubytków.</w:t>
      </w:r>
    </w:p>
    <w:p w14:paraId="58950C43" w14:textId="77777777" w:rsidR="00094993" w:rsidRPr="000D2B0A" w:rsidRDefault="00027DE1" w:rsidP="00094993">
      <w:pPr>
        <w:rPr>
          <w:lang w:val="pl-PL"/>
        </w:rPr>
      </w:pPr>
      <w:r w:rsidRPr="000D2B0A">
        <w:rPr>
          <w:lang w:val="pl-PL"/>
        </w:rPr>
        <w:lastRenderedPageBreak/>
        <w:t xml:space="preserve">UWAGA! – dolna warstwa podbudowy (nasypy) ok. 80% z materiału po stronie Zamawiającego. </w:t>
      </w:r>
    </w:p>
    <w:p w14:paraId="6904456C" w14:textId="77777777" w:rsidR="00810E56" w:rsidRPr="000D2B0A" w:rsidRDefault="00810E56" w:rsidP="00027DE1">
      <w:pPr>
        <w:spacing w:before="100" w:beforeAutospacing="1" w:after="100" w:afterAutospacing="1" w:line="240" w:lineRule="auto"/>
        <w:rPr>
          <w:lang w:val="pl-PL"/>
        </w:rPr>
      </w:pPr>
    </w:p>
    <w:p w14:paraId="63E82D54" w14:textId="77777777" w:rsidR="003E5956" w:rsidRPr="00810E56" w:rsidRDefault="003E5956" w:rsidP="003E5956">
      <w:pPr>
        <w:pStyle w:val="NormalnyWeb"/>
        <w:jc w:val="both"/>
        <w:rPr>
          <w:b/>
        </w:rPr>
      </w:pPr>
      <w:r w:rsidRPr="00810E56">
        <w:rPr>
          <w:b/>
        </w:rPr>
        <w:t>Zakres robót objętych niniejszą Specyfikacją Techniczną obejmuje w szczególności:</w:t>
      </w:r>
    </w:p>
    <w:p w14:paraId="5D1FDB56" w14:textId="77777777" w:rsidR="003E5956" w:rsidRDefault="003E5956" w:rsidP="003E5956">
      <w:pPr>
        <w:pStyle w:val="Nagwek4"/>
        <w:jc w:val="both"/>
      </w:pPr>
      <w:r>
        <w:t>Roboty przygotowawcze</w:t>
      </w:r>
    </w:p>
    <w:p w14:paraId="2A2E5AB2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przejęcie i zabezpieczenie terenu budowy, </w:t>
      </w:r>
    </w:p>
    <w:p w14:paraId="4F5A1A15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wytyczenia geodezyjnego obiektów i elementów zagospodarowania terenu, </w:t>
      </w:r>
    </w:p>
    <w:p w14:paraId="4EA7730A" w14:textId="77777777" w:rsidR="003E5956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t xml:space="preserve">organizację zaplecza budowy, </w:t>
      </w:r>
    </w:p>
    <w:p w14:paraId="08F5378E" w14:textId="77777777" w:rsidR="003E5956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t xml:space="preserve">zabezpieczenie istniejącego uzbrojenia terenu, </w:t>
      </w:r>
    </w:p>
    <w:p w14:paraId="4260EBCC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niezbędnych robót rozbiórkowych i porządkowych, </w:t>
      </w:r>
    </w:p>
    <w:p w14:paraId="1B42C734" w14:textId="686354C1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wycinkę drzew i usunięcie kolidującej zieleni zgodnie z uzyskanymi decyzjami administracyjnymi</w:t>
      </w:r>
      <w:r w:rsidR="00317267" w:rsidRPr="000D2B0A">
        <w:rPr>
          <w:lang w:val="pl-PL"/>
        </w:rPr>
        <w:t xml:space="preserve"> – </w:t>
      </w:r>
      <w:r w:rsidR="00317267" w:rsidRPr="000D2B0A">
        <w:rPr>
          <w:color w:val="EE0000"/>
          <w:lang w:val="pl-PL"/>
        </w:rPr>
        <w:t>wycinka została zrealizowana przez Zamawiajacego</w:t>
      </w:r>
      <w:r w:rsidRPr="000D2B0A">
        <w:rPr>
          <w:color w:val="EE0000"/>
          <w:lang w:val="pl-PL"/>
        </w:rPr>
        <w:t xml:space="preserve"> </w:t>
      </w:r>
    </w:p>
    <w:p w14:paraId="24CD999B" w14:textId="1F8DEAF6" w:rsidR="00317267" w:rsidRDefault="004E665B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</w:pPr>
      <w:r>
        <w:rPr>
          <w:color w:val="EE0000"/>
        </w:rPr>
        <w:t>usunięcie korzeni wyciętych drzew</w:t>
      </w:r>
    </w:p>
    <w:p w14:paraId="6BE0E46A" w14:textId="77777777" w:rsidR="003E5956" w:rsidRPr="000D2B0A" w:rsidRDefault="003E5956" w:rsidP="00AC000B">
      <w:pPr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przestawienie elementów wyposażenia terenu oraz wykonanie robót przygotowawczych umożliwiających realizację inwestycji. </w:t>
      </w:r>
    </w:p>
    <w:p w14:paraId="2DA79E23" w14:textId="77777777" w:rsidR="003E5956" w:rsidRDefault="003E5956" w:rsidP="003E5956">
      <w:pPr>
        <w:pStyle w:val="Nagwek4"/>
        <w:jc w:val="both"/>
      </w:pPr>
      <w:r>
        <w:t>Roboty ziemne</w:t>
      </w:r>
    </w:p>
    <w:p w14:paraId="126A6049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fundament pomnika, </w:t>
      </w:r>
    </w:p>
    <w:p w14:paraId="15FC9382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konstrukcję muru oporowego, </w:t>
      </w:r>
    </w:p>
    <w:p w14:paraId="15B3A48A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wykopów pod schody terenowe i elementy małej architektury, </w:t>
      </w:r>
    </w:p>
    <w:p w14:paraId="27BC1275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profilowanie i modelowanie skarp oraz niwelety terenu, </w:t>
      </w:r>
    </w:p>
    <w:p w14:paraId="751CE18D" w14:textId="77777777" w:rsidR="003E5956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</w:pPr>
      <w:r>
        <w:t xml:space="preserve">wykonanie zasypek konstrukcyjnych, </w:t>
      </w:r>
    </w:p>
    <w:p w14:paraId="7005D043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zagęszczenie podłoża i warstw zasypowych, </w:t>
      </w:r>
    </w:p>
    <w:p w14:paraId="2A1385DD" w14:textId="77777777" w:rsidR="003E5956" w:rsidRPr="000D2B0A" w:rsidRDefault="003E5956" w:rsidP="00AC000B">
      <w:pPr>
        <w:numPr>
          <w:ilvl w:val="0"/>
          <w:numId w:val="3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wywóz i zagospodarowanie nadmiaru gruntu. </w:t>
      </w:r>
    </w:p>
    <w:p w14:paraId="4A033BF0" w14:textId="77777777" w:rsidR="003E5956" w:rsidRDefault="003E5956" w:rsidP="003E5956">
      <w:pPr>
        <w:pStyle w:val="Nagwek4"/>
        <w:jc w:val="both"/>
      </w:pPr>
      <w:r>
        <w:t>Budowa muru oporowego</w:t>
      </w:r>
    </w:p>
    <w:p w14:paraId="791F390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podłoża i warstwy chudego betonu, </w:t>
      </w:r>
    </w:p>
    <w:p w14:paraId="3DDCCA3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żelbetowej podeszwy fundamentowej muru, </w:t>
      </w:r>
    </w:p>
    <w:p w14:paraId="5A47859D" w14:textId="77777777" w:rsidR="003E5956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</w:pPr>
      <w:r>
        <w:t xml:space="preserve">wykonanie żelbetowej ściany oporowej, </w:t>
      </w:r>
    </w:p>
    <w:p w14:paraId="04DDB0C1" w14:textId="77777777" w:rsidR="003E5956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</w:pPr>
      <w:r>
        <w:t xml:space="preserve">wykonanie dylatacji konstrukcyjnych, </w:t>
      </w:r>
    </w:p>
    <w:p w14:paraId="47D291FD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drenażu odciążającego wraz z odprowadzeniem wód, </w:t>
      </w:r>
    </w:p>
    <w:p w14:paraId="74376163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izolacji przeciwwilgociowych i przeciwwodnych, </w:t>
      </w:r>
    </w:p>
    <w:p w14:paraId="0BA001F0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zasypki filtracyjnej i konstrukcyjnej, </w:t>
      </w:r>
    </w:p>
    <w:p w14:paraId="1477081E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okładziny kamiennej z piaskowca naturalnego, </w:t>
      </w:r>
    </w:p>
    <w:p w14:paraId="357F15A8" w14:textId="77777777" w:rsidR="003E5956" w:rsidRPr="000D2B0A" w:rsidRDefault="003E5956" w:rsidP="00AC000B">
      <w:pPr>
        <w:numPr>
          <w:ilvl w:val="0"/>
          <w:numId w:val="32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impregnację i zabezpieczenie powierzchni kamiennych. </w:t>
      </w:r>
    </w:p>
    <w:p w14:paraId="676E8EB1" w14:textId="77777777" w:rsidR="003E5956" w:rsidRDefault="003E5956" w:rsidP="003E5956">
      <w:pPr>
        <w:pStyle w:val="Nagwek4"/>
        <w:jc w:val="both"/>
      </w:pPr>
      <w:r>
        <w:t>Budowa pomnika</w:t>
      </w:r>
    </w:p>
    <w:p w14:paraId="17651324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fundamentu żelbetowego pod pomnik, </w:t>
      </w:r>
    </w:p>
    <w:p w14:paraId="1B9C02B4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elementów kotwiących zgodnie z dokumentacją techniczną, </w:t>
      </w:r>
    </w:p>
    <w:p w14:paraId="4B2076D3" w14:textId="788AE785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dostawę i montaż prefabrykowanego pomnika wykonanego ze stali typu Corten, </w:t>
      </w:r>
    </w:p>
    <w:p w14:paraId="377B68C6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lastRenderedPageBreak/>
        <w:t xml:space="preserve">wykonanie regulacji i ustawienia pomnika w projektowanym położeniu, </w:t>
      </w:r>
    </w:p>
    <w:p w14:paraId="146F51E5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połączeń montażowych i zabezpieczeń antykorozyjnych, </w:t>
      </w:r>
    </w:p>
    <w:p w14:paraId="0DA56921" w14:textId="77777777" w:rsidR="003E5956" w:rsidRPr="000D2B0A" w:rsidRDefault="003E5956" w:rsidP="00AC000B">
      <w:pPr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odbiorów montażowych oraz kontroli stateczności konstrukcji. </w:t>
      </w:r>
    </w:p>
    <w:p w14:paraId="1DBECD8A" w14:textId="77777777" w:rsidR="003E5956" w:rsidRDefault="003E5956" w:rsidP="003E5956">
      <w:pPr>
        <w:pStyle w:val="Nagwek4"/>
        <w:jc w:val="both"/>
      </w:pPr>
      <w:r>
        <w:t>Roboty kamieniarskie</w:t>
      </w:r>
    </w:p>
    <w:p w14:paraId="3BDFE39A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progów kamiennych przeznaczonych do składania wieńców okolicznościowych, </w:t>
      </w:r>
    </w:p>
    <w:p w14:paraId="172B54D4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schodów terenowych z elementów kamiennych, </w:t>
      </w:r>
    </w:p>
    <w:p w14:paraId="7462003C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ławki kamiennej wraz z fundamentem, </w:t>
      </w:r>
    </w:p>
    <w:p w14:paraId="6EAFF8FA" w14:textId="77777777" w:rsidR="003E5956" w:rsidRPr="000D2B0A" w:rsidRDefault="003E5956" w:rsidP="00AC000B">
      <w:pPr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wszelkich prac kamieniarskich związanych z wykończeniem obiektu. </w:t>
      </w:r>
    </w:p>
    <w:p w14:paraId="6FEF8056" w14:textId="77777777" w:rsidR="003E5956" w:rsidRDefault="003E5956" w:rsidP="003E5956">
      <w:pPr>
        <w:pStyle w:val="Nagwek4"/>
        <w:jc w:val="both"/>
      </w:pPr>
      <w:r>
        <w:t>Nawierzchnie utwardzone</w:t>
      </w:r>
    </w:p>
    <w:p w14:paraId="521B4446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ścieżek pieszych o nawierzchni mineralnej przepuszczalnej, </w:t>
      </w:r>
    </w:p>
    <w:p w14:paraId="7B1713F5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podbudów z kruszyw naturalnych, </w:t>
      </w:r>
    </w:p>
    <w:p w14:paraId="3F6598BD" w14:textId="77777777" w:rsidR="003E5956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</w:pPr>
      <w:r>
        <w:t xml:space="preserve">wykonanie obrzeży stalowych, </w:t>
      </w:r>
    </w:p>
    <w:p w14:paraId="37A15284" w14:textId="77777777" w:rsidR="003E5956" w:rsidRPr="000D2B0A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warstw konstrukcyjnych zgodnie z dokumentacją projektową, </w:t>
      </w:r>
    </w:p>
    <w:p w14:paraId="42E77336" w14:textId="77777777" w:rsidR="003E5956" w:rsidRDefault="003E5956" w:rsidP="00AC000B">
      <w:pPr>
        <w:numPr>
          <w:ilvl w:val="0"/>
          <w:numId w:val="35"/>
        </w:numPr>
        <w:spacing w:before="100" w:beforeAutospacing="1" w:after="100" w:afterAutospacing="1" w:line="240" w:lineRule="auto"/>
        <w:jc w:val="both"/>
      </w:pPr>
      <w:r>
        <w:t xml:space="preserve">profilowanie i wykończenie nawierzchni. </w:t>
      </w:r>
    </w:p>
    <w:p w14:paraId="443BAF9D" w14:textId="77777777" w:rsidR="003E5956" w:rsidRDefault="003E5956" w:rsidP="003E5956">
      <w:pPr>
        <w:pStyle w:val="Nagwek4"/>
        <w:jc w:val="both"/>
      </w:pPr>
      <w:r>
        <w:t>Roboty związane z odwodnieniem</w:t>
      </w:r>
    </w:p>
    <w:p w14:paraId="40CD0170" w14:textId="77777777" w:rsidR="003E5956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</w:pPr>
      <w:r>
        <w:t xml:space="preserve">wykonanie drenażu konstrukcji oporowej, </w:t>
      </w:r>
    </w:p>
    <w:p w14:paraId="13BCF2A4" w14:textId="77777777" w:rsidR="003E5956" w:rsidRPr="000D2B0A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warstw filtracyjnych z kruszywa, </w:t>
      </w:r>
    </w:p>
    <w:p w14:paraId="52B545F5" w14:textId="77777777" w:rsidR="003E5956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</w:pPr>
      <w:r>
        <w:t xml:space="preserve">wykonanie odprowadzenia wód opadowych, </w:t>
      </w:r>
    </w:p>
    <w:p w14:paraId="0F49B3AE" w14:textId="77777777" w:rsidR="003E5956" w:rsidRPr="000D2B0A" w:rsidRDefault="003E5956" w:rsidP="00AC000B">
      <w:pPr>
        <w:numPr>
          <w:ilvl w:val="0"/>
          <w:numId w:val="36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przebudowę lub dostosowanie istniejących elementów kanalizacji deszczowej w zakresie kolidującym z inwestycją. </w:t>
      </w:r>
    </w:p>
    <w:p w14:paraId="197ECE5D" w14:textId="77777777" w:rsidR="003E5956" w:rsidRDefault="003E5956" w:rsidP="003E5956">
      <w:pPr>
        <w:pStyle w:val="Nagwek4"/>
        <w:jc w:val="both"/>
      </w:pPr>
      <w:r>
        <w:t>Roboty związane z zagospodarowaniem terenu</w:t>
      </w:r>
    </w:p>
    <w:p w14:paraId="30BF8972" w14:textId="77777777" w:rsidR="003E5956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</w:pPr>
      <w:r>
        <w:t xml:space="preserve">wykonanie warstw urodzajnych, </w:t>
      </w:r>
    </w:p>
    <w:p w14:paraId="3F08B514" w14:textId="77777777" w:rsidR="003E5956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</w:pPr>
      <w:r>
        <w:t xml:space="preserve">rozścielenie humusu i kompostu, </w:t>
      </w:r>
    </w:p>
    <w:p w14:paraId="4C1791DD" w14:textId="06451D4D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</w:t>
      </w:r>
      <w:r w:rsidR="004E665B" w:rsidRPr="00404CF8">
        <w:rPr>
          <w:lang w:val="pl-PL"/>
        </w:rPr>
        <w:t>siewu trawy</w:t>
      </w:r>
      <w:r w:rsidRPr="00404CF8">
        <w:rPr>
          <w:lang w:val="pl-PL"/>
        </w:rPr>
        <w:t xml:space="preserve">, </w:t>
      </w:r>
    </w:p>
    <w:p w14:paraId="3F439DB5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wykonanie trawników żwirowych i powierzchni biologicznie czynnych, </w:t>
      </w:r>
    </w:p>
    <w:p w14:paraId="2005FB1A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rekultywację terenów naruszonych podczas realizacji robót, </w:t>
      </w:r>
    </w:p>
    <w:p w14:paraId="207EDFD3" w14:textId="77777777" w:rsidR="003E5956" w:rsidRPr="000D2B0A" w:rsidRDefault="003E5956" w:rsidP="00AC000B">
      <w:pPr>
        <w:numPr>
          <w:ilvl w:val="0"/>
          <w:numId w:val="3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uporządkowanie terenu po zakończeniu inwestycji. </w:t>
      </w:r>
    </w:p>
    <w:p w14:paraId="3E5D7127" w14:textId="77777777" w:rsidR="003E5956" w:rsidRDefault="003E5956" w:rsidP="003E5956">
      <w:pPr>
        <w:pStyle w:val="Nagwek4"/>
        <w:jc w:val="both"/>
      </w:pPr>
      <w:r>
        <w:t>Roboty towarzyszące</w:t>
      </w:r>
    </w:p>
    <w:p w14:paraId="21CAB44B" w14:textId="77777777" w:rsidR="003E5956" w:rsidRPr="000D2B0A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wykonanie wszelkich badań, prób i pomiarów wymagany</w:t>
      </w:r>
      <w:bookmarkStart w:id="0" w:name="_GoBack"/>
      <w:bookmarkEnd w:id="0"/>
      <w:r w:rsidRPr="000D2B0A">
        <w:rPr>
          <w:lang w:val="pl-PL"/>
        </w:rPr>
        <w:t xml:space="preserve">ch przepisami, </w:t>
      </w:r>
    </w:p>
    <w:p w14:paraId="787373E4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sporządzenie dokumentacji powykonawczej, </w:t>
      </w:r>
    </w:p>
    <w:p w14:paraId="0031D915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wykonanie geodezyjnej inwentaryzacji powykonawczej, </w:t>
      </w:r>
    </w:p>
    <w:p w14:paraId="1361B9CC" w14:textId="77777777" w:rsidR="003E5956" w:rsidRPr="000D2B0A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 xml:space="preserve">przeprowadzenie prób odbiorowych i odbiorów końcowych, </w:t>
      </w:r>
    </w:p>
    <w:p w14:paraId="27217F4F" w14:textId="77777777" w:rsidR="003E5956" w:rsidRDefault="003E5956" w:rsidP="00AC000B">
      <w:pPr>
        <w:numPr>
          <w:ilvl w:val="0"/>
          <w:numId w:val="38"/>
        </w:numPr>
        <w:spacing w:before="100" w:beforeAutospacing="1" w:after="100" w:afterAutospacing="1" w:line="240" w:lineRule="auto"/>
        <w:jc w:val="both"/>
      </w:pPr>
      <w:r>
        <w:t xml:space="preserve">przekazanie obiektu do użytkowania. </w:t>
      </w:r>
    </w:p>
    <w:p w14:paraId="4B1DC462" w14:textId="77777777" w:rsidR="003E5956" w:rsidRPr="003E5956" w:rsidRDefault="003E5956" w:rsidP="00027DE1">
      <w:pPr>
        <w:pStyle w:val="NormalnyWeb"/>
        <w:jc w:val="both"/>
      </w:pPr>
      <w:r>
        <w:t xml:space="preserve">Zakres zamówienia obejmuje również dostarczenie wszystkich materiałów, urządzeń, sprzętu, robocizny, transportu, zabezpieczeń oraz wykonanie wszelkich czynności pomocniczych niezbędnych do prawidłowej realizacji inwestycji zgodnie z dokumentacją </w:t>
      </w:r>
      <w:r>
        <w:lastRenderedPageBreak/>
        <w:t>projektową, Specyfikacjami Technicznymi Wykonania i Odbioru Robót Budowlanych, obowiązującymi normami, przepisami prawa budowlanego or</w:t>
      </w:r>
      <w:r w:rsidR="00027DE1">
        <w:t>az zasadami wiedzy technicznej.</w:t>
      </w:r>
    </w:p>
    <w:p w14:paraId="5003C8FB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1.1. Przedmiot Specyfikacji Technicznej</w:t>
      </w:r>
    </w:p>
    <w:p w14:paraId="3C4215CF" w14:textId="77777777" w:rsidR="003E5956" w:rsidRDefault="003E5956" w:rsidP="003E5956">
      <w:pPr>
        <w:pStyle w:val="isselectedend"/>
        <w:jc w:val="both"/>
      </w:pPr>
      <w:r>
        <w:t>Przedmiotem niniejszej Specyfikacji Technicznej Wykonania i Odbioru Robót Budowlanych są wymagania dotyczące wykonania i odbioru robót związanych z realizacją zadania inwestycyjnego pn.:</w:t>
      </w:r>
    </w:p>
    <w:p w14:paraId="4E4B6AC2" w14:textId="77777777" w:rsidR="003E5956" w:rsidRDefault="003E5956" w:rsidP="003E5956">
      <w:pPr>
        <w:pStyle w:val="isselectedend"/>
        <w:jc w:val="both"/>
      </w:pPr>
      <w:r>
        <w:rPr>
          <w:rStyle w:val="Pogrubienie"/>
        </w:rPr>
        <w:t>„Budowa pomnika oraz budowa muru oporowego w ramach zadania budowy skweru wraz z infrastrukturą towarzyszącą w Dukli”.</w:t>
      </w:r>
    </w:p>
    <w:p w14:paraId="3E4B7609" w14:textId="77777777" w:rsidR="003E5956" w:rsidRDefault="003E5956" w:rsidP="003E5956">
      <w:pPr>
        <w:pStyle w:val="isselectedend"/>
        <w:jc w:val="both"/>
      </w:pPr>
      <w:r>
        <w:t>Specyfikacja określa wymagania techniczne, jakościowe, organizacyjne i odbiorowe dotyczące wszystkich robót budowlanych objętych dokumentacją projektową, przedmiarem robót, dokumentacją techniczną oraz niniejszą STWiORB.</w:t>
      </w:r>
    </w:p>
    <w:p w14:paraId="6FFBFDC6" w14:textId="77777777" w:rsidR="003E5956" w:rsidRDefault="000D2B0A" w:rsidP="003E5956">
      <w:pPr>
        <w:jc w:val="both"/>
      </w:pPr>
      <w:r>
        <w:pict w14:anchorId="49091DA3">
          <v:rect id="_x0000_i1030" style="width:0;height:1.5pt" o:hralign="center" o:hrstd="t" o:hr="t" fillcolor="#a0a0a0" stroked="f"/>
        </w:pict>
      </w:r>
    </w:p>
    <w:p w14:paraId="31439236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1.2. Zakres stosowania STWiORB</w:t>
      </w:r>
    </w:p>
    <w:p w14:paraId="084CF012" w14:textId="77777777" w:rsidR="003E5956" w:rsidRDefault="003E5956" w:rsidP="003E5956">
      <w:pPr>
        <w:pStyle w:val="isselectedend"/>
        <w:jc w:val="both"/>
      </w:pPr>
      <w:r>
        <w:t>Niniejsza Specyfikacja Techniczna stanowi dokument przetargowy i kontraktowy stosowany przy zlecaniu, realizacji i odbiorze robót budowlanych.</w:t>
      </w:r>
    </w:p>
    <w:p w14:paraId="0AA29CD6" w14:textId="77777777" w:rsidR="003E5956" w:rsidRDefault="003E5956" w:rsidP="003E5956">
      <w:pPr>
        <w:pStyle w:val="isselectedend"/>
        <w:jc w:val="both"/>
      </w:pPr>
      <w:r>
        <w:t>Postanowienia zawarte w niniejszym opracowaniu obowiązują Zamawiającego, Wykonawcę, Inspektora Nadzoru Inwestorskiego oraz wszystkich uczestników procesu budowlanego.</w:t>
      </w:r>
    </w:p>
    <w:p w14:paraId="1B677D5C" w14:textId="77777777" w:rsidR="003E5956" w:rsidRDefault="000D2B0A" w:rsidP="003E5956">
      <w:pPr>
        <w:jc w:val="both"/>
      </w:pPr>
      <w:r>
        <w:pict w14:anchorId="7DC2C0EA">
          <v:rect id="_x0000_i1031" style="width:0;height:1.5pt" o:hralign="center" o:hrstd="t" o:hr="t" fillcolor="#a0a0a0" stroked="f"/>
        </w:pict>
      </w:r>
    </w:p>
    <w:p w14:paraId="6C40EE10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1.3. Charakterystyka inwestycji</w:t>
      </w:r>
    </w:p>
    <w:p w14:paraId="11F9CC22" w14:textId="77777777" w:rsidR="003E5956" w:rsidRDefault="003E5956" w:rsidP="003E5956">
      <w:pPr>
        <w:pStyle w:val="isselectedend"/>
        <w:jc w:val="both"/>
      </w:pPr>
      <w:r>
        <w:t>Przedmiotowa inwestycja obejmuje wykonanie reprezentacyjnej przestrzeni publicznej o charakterze memorialnym wraz z budową pomnika, konstrukcji oporowej, elementów małej architektury oraz zagospodarowaniem terenu.</w:t>
      </w:r>
    </w:p>
    <w:p w14:paraId="3718F29E" w14:textId="77777777" w:rsidR="003E5956" w:rsidRDefault="003E5956" w:rsidP="003E5956">
      <w:pPr>
        <w:pStyle w:val="isselectedend"/>
        <w:jc w:val="both"/>
      </w:pPr>
      <w:r>
        <w:t>Projekt zakłada wykonanie:</w:t>
      </w:r>
    </w:p>
    <w:p w14:paraId="53206F10" w14:textId="03E0D3AE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pomnika pamięci wykonanego ze stali typu Corten,</w:t>
      </w:r>
    </w:p>
    <w:p w14:paraId="1E51A696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fundamentu żelbetowego pod pomnik,</w:t>
      </w:r>
    </w:p>
    <w:p w14:paraId="3D707FF1" w14:textId="77777777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żelbetowego muru oporowego wykończonego kamieniem naturalnym,</w:t>
      </w:r>
    </w:p>
    <w:p w14:paraId="1FE903EA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drenażu odciążającego konstrukcję oporową,</w:t>
      </w:r>
    </w:p>
    <w:p w14:paraId="4947E6CC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schodów terenowych,</w:t>
      </w:r>
    </w:p>
    <w:p w14:paraId="666E0230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ławki kamiennej,</w:t>
      </w:r>
    </w:p>
    <w:p w14:paraId="2556E2BA" w14:textId="77777777" w:rsidR="003E5956" w:rsidRPr="000D2B0A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ścieżek pieszych o nawierzchni mineralnej,</w:t>
      </w:r>
    </w:p>
    <w:p w14:paraId="1144B3A5" w14:textId="77777777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terenów zieleni urządzonej,</w:t>
      </w:r>
    </w:p>
    <w:p w14:paraId="13AC6BA7" w14:textId="05265D47" w:rsidR="003E5956" w:rsidRDefault="000D2B0A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rPr>
          <w:color w:val="EE0000"/>
        </w:rPr>
        <w:t>trawnik</w:t>
      </w:r>
    </w:p>
    <w:p w14:paraId="292175CD" w14:textId="1B461934" w:rsidR="000D2B0A" w:rsidRDefault="000D2B0A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lastRenderedPageBreak/>
        <w:t>wykonania nasadzenia drzewa</w:t>
      </w:r>
    </w:p>
    <w:p w14:paraId="26D58EAE" w14:textId="2BD518B4" w:rsidR="003E5956" w:rsidRDefault="003E5956" w:rsidP="00AC000B">
      <w:pPr>
        <w:numPr>
          <w:ilvl w:val="0"/>
          <w:numId w:val="7"/>
        </w:numPr>
        <w:spacing w:before="100" w:beforeAutospacing="1" w:after="100" w:afterAutospacing="1" w:line="240" w:lineRule="auto"/>
        <w:jc w:val="both"/>
      </w:pPr>
      <w:r>
        <w:t>robót wykończeniowych i porządkowych.</w:t>
      </w:r>
    </w:p>
    <w:p w14:paraId="69CF71F7" w14:textId="77777777" w:rsidR="003E5956" w:rsidRDefault="000D2B0A" w:rsidP="003E5956">
      <w:pPr>
        <w:spacing w:after="0"/>
        <w:jc w:val="both"/>
      </w:pPr>
      <w:r>
        <w:pict w14:anchorId="336FD4E2">
          <v:rect id="_x0000_i1032" style="width:0;height:1.5pt" o:hralign="center" o:hrstd="t" o:hr="t" fillcolor="#a0a0a0" stroked="f"/>
        </w:pict>
      </w:r>
    </w:p>
    <w:p w14:paraId="5653F8E1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1.4. Zakres robót objętych zamówieniem</w:t>
      </w:r>
    </w:p>
    <w:p w14:paraId="6E7FBC02" w14:textId="77777777" w:rsidR="003E5956" w:rsidRDefault="003E5956" w:rsidP="003E5956">
      <w:pPr>
        <w:pStyle w:val="isselectedend"/>
        <w:jc w:val="both"/>
      </w:pPr>
      <w:r>
        <w:t>Zakres robót obejmuje wszystkie roboty budowlane, montażowe, instalacyjne, wykończeniowe i porządkowe niezbędne do wykonania inwestycji zgodnie z dokumentacją projektową.</w:t>
      </w:r>
    </w:p>
    <w:p w14:paraId="355C84A0" w14:textId="77777777" w:rsidR="003E5956" w:rsidRDefault="003E5956" w:rsidP="003E5956">
      <w:pPr>
        <w:pStyle w:val="isselectedend"/>
        <w:jc w:val="both"/>
      </w:pPr>
      <w:r>
        <w:t>W szczególności obejmuje:</w:t>
      </w:r>
    </w:p>
    <w:p w14:paraId="3958B72E" w14:textId="77777777" w:rsidR="003E5956" w:rsidRDefault="003E5956" w:rsidP="003E5956">
      <w:pPr>
        <w:pStyle w:val="Nagwek4"/>
        <w:jc w:val="both"/>
      </w:pPr>
      <w:r>
        <w:t>Roboty przygotowawcze</w:t>
      </w:r>
    </w:p>
    <w:p w14:paraId="1B783D60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organizację placu budowy,</w:t>
      </w:r>
    </w:p>
    <w:p w14:paraId="6ED7414C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wytyczenie geodezyjne,</w:t>
      </w:r>
    </w:p>
    <w:p w14:paraId="52F0EE0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zabezpieczenie istniejącej infrastruktury,</w:t>
      </w:r>
    </w:p>
    <w:p w14:paraId="7FE77DB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zabezpieczenie zieleni pozostającej,</w:t>
      </w:r>
    </w:p>
    <w:p w14:paraId="6ECDEDA1" w14:textId="77777777" w:rsidR="003E5956" w:rsidRDefault="003E5956" w:rsidP="00AC000B">
      <w:pPr>
        <w:numPr>
          <w:ilvl w:val="0"/>
          <w:numId w:val="8"/>
        </w:numPr>
        <w:spacing w:before="100" w:beforeAutospacing="1" w:after="100" w:afterAutospacing="1" w:line="240" w:lineRule="auto"/>
        <w:jc w:val="both"/>
      </w:pPr>
      <w:r>
        <w:t>przygotowanie terenu robót.</w:t>
      </w:r>
    </w:p>
    <w:p w14:paraId="6D221CEA" w14:textId="77777777" w:rsidR="003E5956" w:rsidRDefault="003E5956" w:rsidP="003E5956">
      <w:pPr>
        <w:pStyle w:val="Nagwek4"/>
        <w:jc w:val="both"/>
      </w:pPr>
      <w:r>
        <w:t>Roboty ziemne</w:t>
      </w:r>
    </w:p>
    <w:p w14:paraId="50BC3EB5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fundament pomnika,</w:t>
      </w:r>
    </w:p>
    <w:p w14:paraId="60BE8FC7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mur oporowy,</w:t>
      </w:r>
    </w:p>
    <w:p w14:paraId="099E9FF6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wykopy pod schody terenowe,</w:t>
      </w:r>
    </w:p>
    <w:p w14:paraId="256B4B9A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wykonanie nasypów i zasypek,</w:t>
      </w:r>
    </w:p>
    <w:p w14:paraId="2040255E" w14:textId="77777777" w:rsidR="003E5956" w:rsidRDefault="003E5956" w:rsidP="00AC000B">
      <w:pPr>
        <w:numPr>
          <w:ilvl w:val="0"/>
          <w:numId w:val="9"/>
        </w:numPr>
        <w:spacing w:before="100" w:beforeAutospacing="1" w:after="100" w:afterAutospacing="1" w:line="240" w:lineRule="auto"/>
        <w:jc w:val="both"/>
      </w:pPr>
      <w:r>
        <w:t>zagęszczenie podłoża.</w:t>
      </w:r>
    </w:p>
    <w:p w14:paraId="57E6597E" w14:textId="77777777" w:rsidR="003E5956" w:rsidRDefault="003E5956" w:rsidP="003E5956">
      <w:pPr>
        <w:pStyle w:val="Nagwek4"/>
        <w:jc w:val="both"/>
      </w:pPr>
      <w:r>
        <w:t>Roboty konstrukcyjne</w:t>
      </w:r>
    </w:p>
    <w:p w14:paraId="3B042884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fundamentu pod pomnik,</w:t>
      </w:r>
    </w:p>
    <w:p w14:paraId="29931F74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muru oporowego,</w:t>
      </w:r>
    </w:p>
    <w:p w14:paraId="0C2A7445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konstrukcji żelbetowych,</w:t>
      </w:r>
    </w:p>
    <w:p w14:paraId="53BB2759" w14:textId="77777777" w:rsidR="003E5956" w:rsidRDefault="003E5956" w:rsidP="00AC000B">
      <w:pPr>
        <w:numPr>
          <w:ilvl w:val="0"/>
          <w:numId w:val="10"/>
        </w:numPr>
        <w:spacing w:before="100" w:beforeAutospacing="1" w:after="100" w:afterAutospacing="1" w:line="240" w:lineRule="auto"/>
        <w:jc w:val="both"/>
      </w:pPr>
      <w:r>
        <w:t>wykonanie zbrojenia.</w:t>
      </w:r>
    </w:p>
    <w:p w14:paraId="4DE16895" w14:textId="77777777" w:rsidR="003E5956" w:rsidRDefault="003E5956" w:rsidP="003E5956">
      <w:pPr>
        <w:pStyle w:val="Nagwek4"/>
        <w:jc w:val="both"/>
      </w:pPr>
      <w:r>
        <w:t>Roboty montażowe</w:t>
      </w:r>
    </w:p>
    <w:p w14:paraId="5B760181" w14:textId="77777777" w:rsidR="003E5956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</w:pPr>
      <w:r>
        <w:t>montaż pomnika,</w:t>
      </w:r>
    </w:p>
    <w:p w14:paraId="5924A8D9" w14:textId="77777777" w:rsidR="003E5956" w:rsidRPr="000D2B0A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montaż kotew i elementów mocujących,</w:t>
      </w:r>
    </w:p>
    <w:p w14:paraId="6E6E77C1" w14:textId="77777777" w:rsidR="003E5956" w:rsidRDefault="003E5956" w:rsidP="00AC000B">
      <w:pPr>
        <w:numPr>
          <w:ilvl w:val="0"/>
          <w:numId w:val="11"/>
        </w:numPr>
        <w:spacing w:before="100" w:beforeAutospacing="1" w:after="100" w:afterAutospacing="1" w:line="240" w:lineRule="auto"/>
        <w:jc w:val="both"/>
      </w:pPr>
      <w:r>
        <w:t>wykonanie połączeń konstrukcyjnych.</w:t>
      </w:r>
    </w:p>
    <w:p w14:paraId="1EF508AC" w14:textId="77777777" w:rsidR="003E5956" w:rsidRDefault="003E5956" w:rsidP="003E5956">
      <w:pPr>
        <w:pStyle w:val="Nagwek4"/>
        <w:jc w:val="both"/>
      </w:pPr>
      <w:r>
        <w:t>Roboty kamieniarskie</w:t>
      </w:r>
    </w:p>
    <w:p w14:paraId="395A7524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okładzin z piaskowca,</w:t>
      </w:r>
    </w:p>
    <w:p w14:paraId="5E4CCAEE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schodów terenowych,</w:t>
      </w:r>
    </w:p>
    <w:p w14:paraId="4311F908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t>wykonanie progów kamiennych,</w:t>
      </w:r>
    </w:p>
    <w:p w14:paraId="238B8951" w14:textId="77777777" w:rsidR="003E5956" w:rsidRDefault="003E5956" w:rsidP="00AC000B">
      <w:pPr>
        <w:numPr>
          <w:ilvl w:val="0"/>
          <w:numId w:val="12"/>
        </w:numPr>
        <w:spacing w:before="100" w:beforeAutospacing="1" w:after="100" w:afterAutospacing="1" w:line="240" w:lineRule="auto"/>
        <w:jc w:val="both"/>
      </w:pPr>
      <w:r>
        <w:lastRenderedPageBreak/>
        <w:t>wykonanie ławki kamiennej.</w:t>
      </w:r>
    </w:p>
    <w:p w14:paraId="3B1FA0FF" w14:textId="77777777" w:rsidR="003E5956" w:rsidRDefault="003E5956" w:rsidP="003E5956">
      <w:pPr>
        <w:pStyle w:val="Nagwek4"/>
        <w:jc w:val="both"/>
      </w:pPr>
      <w:r>
        <w:t>Roboty wykończeniowe</w:t>
      </w:r>
    </w:p>
    <w:p w14:paraId="477035CC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izolacji,</w:t>
      </w:r>
    </w:p>
    <w:p w14:paraId="36CCA0D0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nawierzchni mineralnych,</w:t>
      </w:r>
    </w:p>
    <w:p w14:paraId="63420CE6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wykonanie terenów zielonych,</w:t>
      </w:r>
    </w:p>
    <w:p w14:paraId="77F5BC60" w14:textId="77777777" w:rsidR="003E5956" w:rsidRDefault="003E5956" w:rsidP="00AC000B">
      <w:pPr>
        <w:numPr>
          <w:ilvl w:val="0"/>
          <w:numId w:val="13"/>
        </w:numPr>
        <w:spacing w:before="100" w:beforeAutospacing="1" w:after="100" w:afterAutospacing="1" w:line="240" w:lineRule="auto"/>
        <w:jc w:val="both"/>
      </w:pPr>
      <w:r>
        <w:t>uporządkowanie terenu inwestycji.</w:t>
      </w:r>
    </w:p>
    <w:p w14:paraId="2948B380" w14:textId="77777777" w:rsidR="003E5956" w:rsidRDefault="000D2B0A" w:rsidP="003E5956">
      <w:pPr>
        <w:spacing w:after="0"/>
        <w:jc w:val="both"/>
      </w:pPr>
      <w:r>
        <w:pict w14:anchorId="6446AFF3">
          <v:rect id="_x0000_i1033" style="width:0;height:1.5pt" o:hralign="center" o:hrstd="t" o:hr="t" fillcolor="#a0a0a0" stroked="f"/>
        </w:pict>
      </w:r>
    </w:p>
    <w:p w14:paraId="651AFC75" w14:textId="77777777" w:rsidR="003E5956" w:rsidRPr="000D2B0A" w:rsidRDefault="003E5956" w:rsidP="003E5956">
      <w:pPr>
        <w:pStyle w:val="Nagwek3"/>
        <w:jc w:val="both"/>
        <w:rPr>
          <w:lang w:val="pl-PL"/>
        </w:rPr>
      </w:pPr>
      <w:r w:rsidRPr="000D2B0A">
        <w:rPr>
          <w:lang w:val="pl-PL"/>
        </w:rPr>
        <w:t>1.5. Określenia podstawowe</w:t>
      </w:r>
    </w:p>
    <w:p w14:paraId="5753EEDE" w14:textId="77777777" w:rsidR="003E5956" w:rsidRDefault="003E5956" w:rsidP="003E5956">
      <w:pPr>
        <w:pStyle w:val="isselectedend"/>
        <w:jc w:val="both"/>
      </w:pPr>
      <w:r>
        <w:t>Określenia użyte w niniejszej Specyfikacji należy rozumieć zgodnie z:</w:t>
      </w:r>
    </w:p>
    <w:p w14:paraId="49FF96BC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Ustawą Prawo budowlane,</w:t>
      </w:r>
    </w:p>
    <w:p w14:paraId="6D468D33" w14:textId="77777777" w:rsidR="003E5956" w:rsidRPr="000D2B0A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Warunkami Technicznymi Wykonania i Odbioru Robót Budowlanych,</w:t>
      </w:r>
    </w:p>
    <w:p w14:paraId="46A3D4BD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Polskimi Normami,</w:t>
      </w:r>
    </w:p>
    <w:p w14:paraId="16253034" w14:textId="77777777" w:rsidR="003E5956" w:rsidRDefault="003E5956" w:rsidP="00AC000B">
      <w:pPr>
        <w:numPr>
          <w:ilvl w:val="0"/>
          <w:numId w:val="14"/>
        </w:numPr>
        <w:spacing w:before="100" w:beforeAutospacing="1" w:after="100" w:afterAutospacing="1" w:line="240" w:lineRule="auto"/>
        <w:jc w:val="both"/>
      </w:pPr>
      <w:r>
        <w:t>Eurokodami.</w:t>
      </w:r>
    </w:p>
    <w:p w14:paraId="2BB6F0B1" w14:textId="77777777" w:rsidR="003E5956" w:rsidRDefault="003E5956" w:rsidP="003E5956">
      <w:pPr>
        <w:pStyle w:val="isselectedend"/>
        <w:jc w:val="both"/>
      </w:pPr>
      <w:r>
        <w:t>Inspektor Nadzoru – osoba wyznaczona przez Zamawiającego do kontroli jakości i zgodności robót.</w:t>
      </w:r>
    </w:p>
    <w:p w14:paraId="243C79D0" w14:textId="77777777" w:rsidR="003E5956" w:rsidRDefault="003E5956" w:rsidP="003E5956">
      <w:pPr>
        <w:pStyle w:val="isselectedend"/>
        <w:jc w:val="both"/>
      </w:pPr>
      <w:r>
        <w:t>Wykonawca – podmiot realizujący roboty budowlane.</w:t>
      </w:r>
    </w:p>
    <w:p w14:paraId="3F19ED4A" w14:textId="77777777" w:rsidR="003E5956" w:rsidRDefault="003E5956" w:rsidP="003E5956">
      <w:pPr>
        <w:pStyle w:val="isselectedend"/>
        <w:jc w:val="both"/>
      </w:pPr>
      <w:r>
        <w:t>Dokumentacja projektowa – komplet dokumentów projektowych stanowiących podstawę realizacji inwestycji.</w:t>
      </w:r>
    </w:p>
    <w:p w14:paraId="60B109B8" w14:textId="77777777" w:rsidR="003E5956" w:rsidRDefault="000D2B0A" w:rsidP="003E5956">
      <w:pPr>
        <w:jc w:val="both"/>
      </w:pPr>
      <w:r>
        <w:pict w14:anchorId="06D8F2EB">
          <v:rect id="_x0000_i1034" style="width:0;height:1.5pt" o:hralign="center" o:hrstd="t" o:hr="t" fillcolor="#a0a0a0" stroked="f"/>
        </w:pict>
      </w:r>
    </w:p>
    <w:p w14:paraId="02CECFE2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2. MATERIAŁY</w:t>
      </w:r>
    </w:p>
    <w:p w14:paraId="5309C420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2.1. Wymagania ogólne</w:t>
      </w:r>
    </w:p>
    <w:p w14:paraId="38B5F437" w14:textId="77777777" w:rsidR="003E5956" w:rsidRDefault="003E5956" w:rsidP="003E5956">
      <w:pPr>
        <w:pStyle w:val="isselectedend"/>
        <w:jc w:val="both"/>
      </w:pPr>
      <w:r>
        <w:t>Wszystkie materiały zastosowane do realizacji inwestycji muszą być fabrycznie nowe, pełnowartościowe oraz posiadać dokumenty dopuszczające do stosowania w budownictwie.</w:t>
      </w:r>
    </w:p>
    <w:p w14:paraId="3766C4BD" w14:textId="77777777" w:rsidR="003E5956" w:rsidRDefault="003E5956" w:rsidP="003E5956">
      <w:pPr>
        <w:pStyle w:val="isselectedend"/>
        <w:jc w:val="both"/>
      </w:pPr>
      <w:r>
        <w:t>Materiały muszą posiadać:</w:t>
      </w:r>
    </w:p>
    <w:p w14:paraId="7C964991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deklaracje właściwości użytkowych,</w:t>
      </w:r>
    </w:p>
    <w:p w14:paraId="2C9147BF" w14:textId="77777777" w:rsidR="003E5956" w:rsidRPr="000D2B0A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oznakowanie CE lub znak budowlany,</w:t>
      </w:r>
    </w:p>
    <w:p w14:paraId="5C7A3ED4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aprobaty techniczne,</w:t>
      </w:r>
    </w:p>
    <w:p w14:paraId="58C9400D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certyfikaty jakości,</w:t>
      </w:r>
    </w:p>
    <w:p w14:paraId="3BAB2849" w14:textId="77777777" w:rsidR="003E5956" w:rsidRDefault="003E5956" w:rsidP="00AC000B">
      <w:pPr>
        <w:numPr>
          <w:ilvl w:val="0"/>
          <w:numId w:val="15"/>
        </w:numPr>
        <w:spacing w:before="100" w:beforeAutospacing="1" w:after="100" w:afterAutospacing="1" w:line="240" w:lineRule="auto"/>
        <w:jc w:val="both"/>
      </w:pPr>
      <w:r>
        <w:t>karty techniczne producenta.</w:t>
      </w:r>
    </w:p>
    <w:p w14:paraId="30355223" w14:textId="77777777" w:rsidR="003E5956" w:rsidRDefault="000D2B0A" w:rsidP="003E5956">
      <w:pPr>
        <w:spacing w:after="0"/>
        <w:jc w:val="both"/>
      </w:pPr>
      <w:r>
        <w:lastRenderedPageBreak/>
        <w:pict w14:anchorId="4BEBDB97">
          <v:rect id="_x0000_i1035" style="width:0;height:1.5pt" o:hralign="center" o:hrstd="t" o:hr="t" fillcolor="#a0a0a0" stroked="f"/>
        </w:pict>
      </w:r>
    </w:p>
    <w:p w14:paraId="089CC57C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2.2. Beton</w:t>
      </w:r>
    </w:p>
    <w:p w14:paraId="0150E571" w14:textId="77777777" w:rsidR="003E5956" w:rsidRDefault="003E5956" w:rsidP="003E5956">
      <w:pPr>
        <w:pStyle w:val="isselectedend"/>
        <w:jc w:val="both"/>
      </w:pPr>
      <w:r>
        <w:t>Do wykonania konstrukcji należy stosować:</w:t>
      </w:r>
    </w:p>
    <w:p w14:paraId="177EC6CB" w14:textId="77777777" w:rsidR="003E5956" w:rsidRDefault="003E5956" w:rsidP="003E5956">
      <w:pPr>
        <w:pStyle w:val="Nagwek3"/>
        <w:jc w:val="both"/>
      </w:pPr>
      <w:r>
        <w:t>Mur oporowy</w:t>
      </w:r>
    </w:p>
    <w:p w14:paraId="759D09B3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beton C25/30 W8,</w:t>
      </w:r>
    </w:p>
    <w:p w14:paraId="248A06F6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cement CEM III LH,</w:t>
      </w:r>
    </w:p>
    <w:p w14:paraId="5E39CF07" w14:textId="77777777" w:rsidR="003E5956" w:rsidRDefault="003E5956" w:rsidP="00AC000B">
      <w:pPr>
        <w:numPr>
          <w:ilvl w:val="0"/>
          <w:numId w:val="16"/>
        </w:numPr>
        <w:spacing w:before="100" w:beforeAutospacing="1" w:after="100" w:afterAutospacing="1" w:line="240" w:lineRule="auto"/>
        <w:jc w:val="both"/>
      </w:pPr>
      <w:r>
        <w:t>konsystencja zgodna z projektem.</w:t>
      </w:r>
    </w:p>
    <w:p w14:paraId="6AC81A34" w14:textId="77777777" w:rsidR="003E5956" w:rsidRDefault="003E5956" w:rsidP="003E5956">
      <w:pPr>
        <w:pStyle w:val="Nagwek3"/>
        <w:jc w:val="both"/>
      </w:pPr>
      <w:r>
        <w:t>Fundament pomnika</w:t>
      </w:r>
    </w:p>
    <w:p w14:paraId="19A234DA" w14:textId="77777777" w:rsidR="003E5956" w:rsidRDefault="003E5956" w:rsidP="00AC000B">
      <w:pPr>
        <w:numPr>
          <w:ilvl w:val="0"/>
          <w:numId w:val="17"/>
        </w:numPr>
        <w:spacing w:before="100" w:beforeAutospacing="1" w:after="100" w:afterAutospacing="1" w:line="240" w:lineRule="auto"/>
        <w:jc w:val="both"/>
      </w:pPr>
      <w:r>
        <w:t>beton C30/37 W8.</w:t>
      </w:r>
    </w:p>
    <w:p w14:paraId="7ED261B0" w14:textId="77777777" w:rsidR="003E5956" w:rsidRDefault="003E5956" w:rsidP="003E5956">
      <w:pPr>
        <w:pStyle w:val="isselectedend"/>
        <w:jc w:val="both"/>
      </w:pPr>
      <w:r>
        <w:t xml:space="preserve">Beton powinien spełniać wymagania PN-EN </w:t>
      </w:r>
    </w:p>
    <w:p w14:paraId="67FA9C9D" w14:textId="77777777" w:rsidR="003E5956" w:rsidRDefault="000D2B0A" w:rsidP="003E5956">
      <w:pPr>
        <w:jc w:val="both"/>
      </w:pPr>
      <w:r>
        <w:pict w14:anchorId="32540EDE">
          <v:rect id="_x0000_i1036" style="width:0;height:1.5pt" o:hralign="center" o:hrstd="t" o:hr="t" fillcolor="#a0a0a0" stroked="f"/>
        </w:pict>
      </w:r>
    </w:p>
    <w:p w14:paraId="145720A9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2.3. Stal zbrojeniowa</w:t>
      </w:r>
    </w:p>
    <w:p w14:paraId="6D8C9CE7" w14:textId="77777777" w:rsidR="003E5956" w:rsidRDefault="003E5956" w:rsidP="003E5956">
      <w:pPr>
        <w:pStyle w:val="isselectedend"/>
        <w:jc w:val="both"/>
      </w:pPr>
      <w:r>
        <w:t>Do wykonania zbrojenia należy stosować:</w:t>
      </w:r>
    </w:p>
    <w:p w14:paraId="466C3BE2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stal klasy B500SP,</w:t>
      </w:r>
    </w:p>
    <w:p w14:paraId="41423195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pręty wolne od korozji,</w:t>
      </w:r>
    </w:p>
    <w:p w14:paraId="2374EADC" w14:textId="77777777" w:rsidR="003E5956" w:rsidRDefault="003E5956" w:rsidP="00AC000B">
      <w:pPr>
        <w:numPr>
          <w:ilvl w:val="0"/>
          <w:numId w:val="18"/>
        </w:numPr>
        <w:spacing w:before="100" w:beforeAutospacing="1" w:after="100" w:afterAutospacing="1" w:line="240" w:lineRule="auto"/>
        <w:jc w:val="both"/>
      </w:pPr>
      <w:r>
        <w:t>pręty posiadające atesty hutnicze.</w:t>
      </w:r>
    </w:p>
    <w:p w14:paraId="5762C992" w14:textId="77777777" w:rsidR="003E5956" w:rsidRDefault="000D2B0A" w:rsidP="003E5956">
      <w:pPr>
        <w:spacing w:after="0"/>
        <w:jc w:val="both"/>
      </w:pPr>
      <w:r>
        <w:pict w14:anchorId="5DCB1A69">
          <v:rect id="_x0000_i1037" style="width:0;height:1.5pt" o:hralign="center" o:hrstd="t" o:hr="t" fillcolor="#a0a0a0" stroked="f"/>
        </w:pict>
      </w:r>
    </w:p>
    <w:p w14:paraId="03DBC31B" w14:textId="77777777" w:rsidR="003E5956" w:rsidRPr="000D2B0A" w:rsidRDefault="003E5956" w:rsidP="003E5956">
      <w:pPr>
        <w:pStyle w:val="Nagwek2"/>
        <w:jc w:val="both"/>
        <w:rPr>
          <w:lang w:val="pl-PL"/>
        </w:rPr>
      </w:pPr>
      <w:r w:rsidRPr="000D2B0A">
        <w:rPr>
          <w:lang w:val="pl-PL"/>
        </w:rPr>
        <w:t>2.4. Kamień naturalny</w:t>
      </w:r>
    </w:p>
    <w:p w14:paraId="20D886DA" w14:textId="77777777" w:rsidR="003E5956" w:rsidRDefault="003E5956" w:rsidP="003E5956">
      <w:pPr>
        <w:pStyle w:val="isselectedend"/>
        <w:jc w:val="both"/>
      </w:pPr>
      <w:r>
        <w:t>Do wykonania okładzin stosować:</w:t>
      </w:r>
    </w:p>
    <w:p w14:paraId="2DBA1AD5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piaskowiec naturalny,</w:t>
      </w:r>
    </w:p>
    <w:p w14:paraId="57A43BB6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elementy odporne na mróz,</w:t>
      </w:r>
    </w:p>
    <w:p w14:paraId="5293A941" w14:textId="77777777" w:rsidR="003E5956" w:rsidRDefault="003E5956" w:rsidP="00AC000B">
      <w:pPr>
        <w:numPr>
          <w:ilvl w:val="0"/>
          <w:numId w:val="19"/>
        </w:numPr>
        <w:spacing w:before="100" w:beforeAutospacing="1" w:after="100" w:afterAutospacing="1" w:line="240" w:lineRule="auto"/>
        <w:jc w:val="both"/>
      </w:pPr>
      <w:r>
        <w:t>elementy impregnowane i hydrofobizowane.</w:t>
      </w:r>
    </w:p>
    <w:p w14:paraId="05D11149" w14:textId="77777777" w:rsidR="003E5956" w:rsidRDefault="000D2B0A" w:rsidP="003E5956">
      <w:pPr>
        <w:spacing w:after="0"/>
        <w:jc w:val="both"/>
      </w:pPr>
      <w:r>
        <w:pict w14:anchorId="53C11E16">
          <v:rect id="_x0000_i1038" style="width:0;height:1.5pt" o:hralign="center" o:hrstd="t" o:hr="t" fillcolor="#a0a0a0" stroked="f"/>
        </w:pict>
      </w:r>
    </w:p>
    <w:p w14:paraId="4090DBDC" w14:textId="77777777" w:rsidR="003E5956" w:rsidRDefault="003E5956" w:rsidP="003E5956">
      <w:pPr>
        <w:pStyle w:val="Nagwek2"/>
        <w:jc w:val="both"/>
      </w:pPr>
      <w:r>
        <w:t>2.5. Materiały izolacyjne</w:t>
      </w:r>
    </w:p>
    <w:p w14:paraId="104F658F" w14:textId="77777777" w:rsidR="003E5956" w:rsidRDefault="003E5956" w:rsidP="003E5956">
      <w:pPr>
        <w:pStyle w:val="isselectedend"/>
        <w:jc w:val="both"/>
      </w:pPr>
      <w:r>
        <w:t>Stosować:</w:t>
      </w:r>
    </w:p>
    <w:p w14:paraId="50F7E23C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Dysperbit,</w:t>
      </w:r>
    </w:p>
    <w:p w14:paraId="50AEF5FB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szlamy cementowe,</w:t>
      </w:r>
    </w:p>
    <w:p w14:paraId="631F8462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lastRenderedPageBreak/>
        <w:t>folie kubełkowe,</w:t>
      </w:r>
    </w:p>
    <w:p w14:paraId="4B269A83" w14:textId="77777777" w:rsidR="003E5956" w:rsidRDefault="003E5956" w:rsidP="00AC000B">
      <w:pPr>
        <w:numPr>
          <w:ilvl w:val="0"/>
          <w:numId w:val="20"/>
        </w:numPr>
        <w:spacing w:before="100" w:beforeAutospacing="1" w:after="100" w:afterAutospacing="1" w:line="240" w:lineRule="auto"/>
        <w:jc w:val="both"/>
      </w:pPr>
      <w:r>
        <w:t>geowłókniny filtracyjne.</w:t>
      </w:r>
    </w:p>
    <w:p w14:paraId="2302778C" w14:textId="77777777" w:rsidR="003E5956" w:rsidRDefault="000D2B0A" w:rsidP="003E5956">
      <w:pPr>
        <w:spacing w:after="0"/>
        <w:jc w:val="both"/>
      </w:pPr>
      <w:r>
        <w:pict w14:anchorId="32AC1A12">
          <v:rect id="_x0000_i1039" style="width:0;height:1.5pt" o:hralign="center" o:hrstd="t" o:hr="t" fillcolor="#a0a0a0" stroked="f"/>
        </w:pict>
      </w:r>
    </w:p>
    <w:p w14:paraId="30B0F52D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3. SPRZĘT</w:t>
      </w:r>
    </w:p>
    <w:p w14:paraId="0FBA857C" w14:textId="77777777" w:rsidR="003E5956" w:rsidRDefault="003E5956" w:rsidP="003E5956">
      <w:pPr>
        <w:pStyle w:val="isselectedend"/>
        <w:jc w:val="both"/>
      </w:pPr>
      <w:r>
        <w:t>Wykonawca zobowiązany jest do stosowania sprzętu zapewniającego uzyskanie wymaganej jakości robót.</w:t>
      </w:r>
    </w:p>
    <w:p w14:paraId="019F9A20" w14:textId="77777777" w:rsidR="003E5956" w:rsidRDefault="003E5956" w:rsidP="003E5956">
      <w:pPr>
        <w:pStyle w:val="isselectedend"/>
        <w:jc w:val="both"/>
      </w:pPr>
      <w:r>
        <w:t>Dopuszcza się stosowanie:</w:t>
      </w:r>
    </w:p>
    <w:p w14:paraId="62E87A51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koparek,</w:t>
      </w:r>
    </w:p>
    <w:p w14:paraId="0BA95437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ładowarek,</w:t>
      </w:r>
    </w:p>
    <w:p w14:paraId="7A10784D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zagęszczarek,</w:t>
      </w:r>
    </w:p>
    <w:p w14:paraId="64E41642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walców,</w:t>
      </w:r>
    </w:p>
    <w:p w14:paraId="1D36DE96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pomp do betonu,</w:t>
      </w:r>
    </w:p>
    <w:p w14:paraId="5D05D697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żurawi samochodowych,</w:t>
      </w:r>
    </w:p>
    <w:p w14:paraId="44063E3D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urządzeń HDS,</w:t>
      </w:r>
    </w:p>
    <w:p w14:paraId="3E8E8CC4" w14:textId="77777777" w:rsidR="003E5956" w:rsidRDefault="003E5956" w:rsidP="00AC000B">
      <w:pPr>
        <w:numPr>
          <w:ilvl w:val="0"/>
          <w:numId w:val="21"/>
        </w:numPr>
        <w:spacing w:before="100" w:beforeAutospacing="1" w:after="100" w:afterAutospacing="1" w:line="240" w:lineRule="auto"/>
        <w:jc w:val="both"/>
      </w:pPr>
      <w:r>
        <w:t>elektronarzędzi budowlanych.</w:t>
      </w:r>
    </w:p>
    <w:p w14:paraId="7DBB168A" w14:textId="77777777" w:rsidR="003E5956" w:rsidRDefault="003E5956" w:rsidP="003E5956">
      <w:pPr>
        <w:pStyle w:val="isselectedend"/>
        <w:jc w:val="both"/>
      </w:pPr>
      <w:r>
        <w:t>Sprzęt powinien posiadać aktualne badania techniczne i dopuszczenia do użytkowania.</w:t>
      </w:r>
    </w:p>
    <w:p w14:paraId="0D5C9616" w14:textId="77777777" w:rsidR="003E5956" w:rsidRDefault="000D2B0A" w:rsidP="003E5956">
      <w:pPr>
        <w:jc w:val="both"/>
      </w:pPr>
      <w:r>
        <w:pict w14:anchorId="0F70E37B">
          <v:rect id="_x0000_i1040" style="width:0;height:1.5pt" o:hralign="center" o:hrstd="t" o:hr="t" fillcolor="#a0a0a0" stroked="f"/>
        </w:pict>
      </w:r>
    </w:p>
    <w:p w14:paraId="33F6777A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4. TRANSPORT</w:t>
      </w:r>
    </w:p>
    <w:p w14:paraId="1152409D" w14:textId="77777777" w:rsidR="003E5956" w:rsidRDefault="003E5956" w:rsidP="003E5956">
      <w:pPr>
        <w:pStyle w:val="isselectedend"/>
        <w:jc w:val="both"/>
      </w:pPr>
      <w:r>
        <w:t>Materiały należy transportować środkami transportu zabezpieczającymi je przed:</w:t>
      </w:r>
    </w:p>
    <w:p w14:paraId="1B8590D8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uszkodzeniem,</w:t>
      </w:r>
    </w:p>
    <w:p w14:paraId="6E125EB8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zawilgoceniem,</w:t>
      </w:r>
    </w:p>
    <w:p w14:paraId="51C8B825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zanieczyszczeniem,</w:t>
      </w:r>
    </w:p>
    <w:p w14:paraId="1C4D54A9" w14:textId="77777777" w:rsidR="003E5956" w:rsidRDefault="003E5956" w:rsidP="00AC000B">
      <w:pPr>
        <w:numPr>
          <w:ilvl w:val="0"/>
          <w:numId w:val="22"/>
        </w:numPr>
        <w:spacing w:before="100" w:beforeAutospacing="1" w:after="100" w:afterAutospacing="1" w:line="240" w:lineRule="auto"/>
        <w:jc w:val="both"/>
      </w:pPr>
      <w:r>
        <w:t>utratą właściwości użytkowych.</w:t>
      </w:r>
    </w:p>
    <w:p w14:paraId="5DB59C7A" w14:textId="77777777" w:rsidR="003E5956" w:rsidRDefault="003E5956" w:rsidP="003E5956">
      <w:pPr>
        <w:pStyle w:val="isselectedend"/>
        <w:jc w:val="both"/>
      </w:pPr>
      <w:r>
        <w:t>Elementy stalowe oraz kamienne należy przewozić w sposób zabezpieczający przed uszkodzeniami mechanicznymi.</w:t>
      </w:r>
    </w:p>
    <w:p w14:paraId="1B40E04B" w14:textId="77777777" w:rsidR="003E5956" w:rsidRDefault="000D2B0A" w:rsidP="003E5956">
      <w:pPr>
        <w:jc w:val="both"/>
      </w:pPr>
      <w:r>
        <w:pict w14:anchorId="78D3AF56">
          <v:rect id="_x0000_i1041" style="width:0;height:1.5pt" o:hralign="center" o:hrstd="t" o:hr="t" fillcolor="#a0a0a0" stroked="f"/>
        </w:pict>
      </w:r>
    </w:p>
    <w:p w14:paraId="22E96D46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5. WYKONANIE ROBÓT</w:t>
      </w:r>
    </w:p>
    <w:p w14:paraId="7011C99A" w14:textId="77777777" w:rsidR="003E5956" w:rsidRDefault="003E5956" w:rsidP="003E5956">
      <w:pPr>
        <w:pStyle w:val="isselectedend"/>
        <w:jc w:val="both"/>
      </w:pPr>
      <w:r>
        <w:t>Roboty należy wykonywać zgodnie z:</w:t>
      </w:r>
    </w:p>
    <w:p w14:paraId="75701B78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dokumentacją projektową,</w:t>
      </w:r>
    </w:p>
    <w:p w14:paraId="68DAB49D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lastRenderedPageBreak/>
        <w:t>STWiORB,</w:t>
      </w:r>
    </w:p>
    <w:p w14:paraId="294FEC23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Polskimi Normami,</w:t>
      </w:r>
    </w:p>
    <w:p w14:paraId="7A22D347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Warunkami Technicznymi ITB,</w:t>
      </w:r>
    </w:p>
    <w:p w14:paraId="25103F75" w14:textId="77777777" w:rsidR="003E5956" w:rsidRDefault="003E5956" w:rsidP="00AC000B">
      <w:pPr>
        <w:numPr>
          <w:ilvl w:val="0"/>
          <w:numId w:val="23"/>
        </w:numPr>
        <w:spacing w:before="100" w:beforeAutospacing="1" w:after="100" w:afterAutospacing="1" w:line="240" w:lineRule="auto"/>
        <w:jc w:val="both"/>
      </w:pPr>
      <w:r>
        <w:t>poleceniami Inspektora Nadzoru.</w:t>
      </w:r>
    </w:p>
    <w:p w14:paraId="7B5F3E4C" w14:textId="77777777" w:rsidR="003E5956" w:rsidRDefault="003E5956" w:rsidP="003E5956">
      <w:pPr>
        <w:pStyle w:val="isselectedend"/>
        <w:jc w:val="both"/>
      </w:pPr>
      <w:r>
        <w:t>Wszystkie roboty powinny być prowadzone przez personel posiadający odpowiednie kwalifikacje zawodowe.</w:t>
      </w:r>
    </w:p>
    <w:p w14:paraId="0FE5DECD" w14:textId="77777777" w:rsidR="003E5956" w:rsidRDefault="000D2B0A" w:rsidP="003E5956">
      <w:pPr>
        <w:jc w:val="both"/>
      </w:pPr>
      <w:r>
        <w:pict w14:anchorId="6BFA6549">
          <v:rect id="_x0000_i1042" style="width:0;height:1.5pt" o:hralign="center" o:hrstd="t" o:hr="t" fillcolor="#a0a0a0" stroked="f"/>
        </w:pict>
      </w:r>
    </w:p>
    <w:p w14:paraId="00A11540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6. KONTROLA JAKOŚCI ROBÓT</w:t>
      </w:r>
    </w:p>
    <w:p w14:paraId="3EB8E342" w14:textId="77777777" w:rsidR="003E5956" w:rsidRDefault="003E5956" w:rsidP="003E5956">
      <w:pPr>
        <w:pStyle w:val="isselectedend"/>
        <w:jc w:val="both"/>
      </w:pPr>
      <w:r>
        <w:t>Kontrola jakości obejmuje:</w:t>
      </w:r>
    </w:p>
    <w:p w14:paraId="55F33EDB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badania materiałów,</w:t>
      </w:r>
    </w:p>
    <w:p w14:paraId="6FBF41BB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geometrii konstrukcji,</w:t>
      </w:r>
    </w:p>
    <w:p w14:paraId="17498B89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zagęszczenia gruntów,</w:t>
      </w:r>
    </w:p>
    <w:p w14:paraId="7B7AD01F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zbrojenia,</w:t>
      </w:r>
    </w:p>
    <w:p w14:paraId="318F2ECC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jakości betonu,</w:t>
      </w:r>
    </w:p>
    <w:p w14:paraId="5D031390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jakości okładzin kamiennych,</w:t>
      </w:r>
    </w:p>
    <w:p w14:paraId="5A1251C7" w14:textId="77777777" w:rsidR="003E5956" w:rsidRDefault="003E5956" w:rsidP="00AC000B">
      <w:pPr>
        <w:numPr>
          <w:ilvl w:val="0"/>
          <w:numId w:val="24"/>
        </w:numPr>
        <w:spacing w:before="100" w:beforeAutospacing="1" w:after="100" w:afterAutospacing="1" w:line="240" w:lineRule="auto"/>
        <w:jc w:val="both"/>
      </w:pPr>
      <w:r>
        <w:t>kontrolę montażu pomnika.</w:t>
      </w:r>
    </w:p>
    <w:p w14:paraId="0BD830AA" w14:textId="77777777" w:rsidR="003E5956" w:rsidRDefault="003E5956" w:rsidP="003E5956">
      <w:pPr>
        <w:pStyle w:val="isselectedend"/>
        <w:jc w:val="both"/>
      </w:pPr>
      <w:r>
        <w:t>Wyniki badań należy dokumentować w formie protokołów.</w:t>
      </w:r>
    </w:p>
    <w:p w14:paraId="7FCF9669" w14:textId="77777777" w:rsidR="003E5956" w:rsidRDefault="000D2B0A" w:rsidP="003E5956">
      <w:pPr>
        <w:jc w:val="both"/>
      </w:pPr>
      <w:r>
        <w:pict w14:anchorId="000C82DB">
          <v:rect id="_x0000_i1043" style="width:0;height:1.5pt" o:hralign="center" o:hrstd="t" o:hr="t" fillcolor="#a0a0a0" stroked="f"/>
        </w:pict>
      </w:r>
    </w:p>
    <w:p w14:paraId="59CA443C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7. OBMIAR ROBÓT</w:t>
      </w:r>
    </w:p>
    <w:p w14:paraId="3FA8A902" w14:textId="77777777" w:rsidR="003E5956" w:rsidRDefault="003E5956" w:rsidP="003E5956">
      <w:pPr>
        <w:pStyle w:val="isselectedend"/>
        <w:jc w:val="both"/>
      </w:pPr>
      <w:r>
        <w:t>Obmiar robót będzie wykonywany zgodnie z zasadami kosztorysowania robót budowlanych.</w:t>
      </w:r>
    </w:p>
    <w:p w14:paraId="44688B31" w14:textId="77777777" w:rsidR="003E5956" w:rsidRDefault="003E5956" w:rsidP="003E5956">
      <w:pPr>
        <w:pStyle w:val="isselectedend"/>
        <w:jc w:val="both"/>
      </w:pPr>
      <w:r>
        <w:t>Jednostkami obmiarowymi są:</w:t>
      </w:r>
    </w:p>
    <w:p w14:paraId="79B0ABFE" w14:textId="77777777" w:rsidR="003E5956" w:rsidRPr="000D2B0A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m³ – roboty ziemne i betonowe,</w:t>
      </w:r>
    </w:p>
    <w:p w14:paraId="09C31D46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kg – zbrojenie,</w:t>
      </w:r>
    </w:p>
    <w:p w14:paraId="1D46AC6C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m² – nawierzchnie i okładziny,</w:t>
      </w:r>
    </w:p>
    <w:p w14:paraId="3B51623B" w14:textId="77777777" w:rsidR="003E5956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</w:pPr>
      <w:r>
        <w:t>m – drenaż,</w:t>
      </w:r>
    </w:p>
    <w:p w14:paraId="3C3257B6" w14:textId="77777777" w:rsidR="003E5956" w:rsidRPr="000D2B0A" w:rsidRDefault="003E5956" w:rsidP="00AC000B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kpl. – pomnik i elementy wyposażenia.</w:t>
      </w:r>
    </w:p>
    <w:p w14:paraId="725BB8A1" w14:textId="77777777" w:rsidR="003E5956" w:rsidRDefault="000D2B0A" w:rsidP="003E5956">
      <w:pPr>
        <w:spacing w:after="0"/>
        <w:jc w:val="both"/>
      </w:pPr>
      <w:r>
        <w:pict w14:anchorId="7B04BD3C">
          <v:rect id="_x0000_i1044" style="width:0;height:1.5pt" o:hralign="center" o:hrstd="t" o:hr="t" fillcolor="#a0a0a0" stroked="f"/>
        </w:pict>
      </w:r>
    </w:p>
    <w:p w14:paraId="43C6FEAF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8. ODBIÓR ROBÓT</w:t>
      </w:r>
    </w:p>
    <w:p w14:paraId="442565B4" w14:textId="77777777" w:rsidR="003E5956" w:rsidRDefault="003E5956" w:rsidP="003E5956">
      <w:pPr>
        <w:pStyle w:val="isselectedend"/>
        <w:jc w:val="both"/>
      </w:pPr>
      <w:r>
        <w:t>Odbiory dzieli się na:</w:t>
      </w:r>
    </w:p>
    <w:p w14:paraId="69BB73F8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lastRenderedPageBreak/>
        <w:t>odbiory robót zanikających,</w:t>
      </w:r>
    </w:p>
    <w:p w14:paraId="575CD92B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odbiory częściowe,</w:t>
      </w:r>
    </w:p>
    <w:p w14:paraId="20042BED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odbiór końcowy,</w:t>
      </w:r>
    </w:p>
    <w:p w14:paraId="5B15ECC0" w14:textId="77777777" w:rsidR="003E5956" w:rsidRDefault="003E5956" w:rsidP="00AC000B">
      <w:pPr>
        <w:numPr>
          <w:ilvl w:val="0"/>
          <w:numId w:val="26"/>
        </w:numPr>
        <w:spacing w:before="100" w:beforeAutospacing="1" w:after="100" w:afterAutospacing="1" w:line="240" w:lineRule="auto"/>
        <w:jc w:val="both"/>
      </w:pPr>
      <w:r>
        <w:t>odbiór pogwarancyjny.</w:t>
      </w:r>
    </w:p>
    <w:p w14:paraId="732870CA" w14:textId="77777777" w:rsidR="003E5956" w:rsidRDefault="003E5956" w:rsidP="003E5956">
      <w:pPr>
        <w:pStyle w:val="isselectedend"/>
        <w:jc w:val="both"/>
      </w:pPr>
      <w:r>
        <w:t>Warunkiem odbioru jest zgodność wykonania z dokumentacją projektową oraz wymaganiami STWiORB.</w:t>
      </w:r>
    </w:p>
    <w:p w14:paraId="717BFCED" w14:textId="77777777" w:rsidR="003E5956" w:rsidRDefault="000D2B0A" w:rsidP="003E5956">
      <w:pPr>
        <w:jc w:val="both"/>
      </w:pPr>
      <w:r>
        <w:pict w14:anchorId="7FDC910B">
          <v:rect id="_x0000_i1045" style="width:0;height:1.5pt" o:hralign="center" o:hrstd="t" o:hr="t" fillcolor="#a0a0a0" stroked="f"/>
        </w:pict>
      </w:r>
    </w:p>
    <w:p w14:paraId="3CA30091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9. PODSTAWA PŁATNOŚCI</w:t>
      </w:r>
    </w:p>
    <w:p w14:paraId="545986E0" w14:textId="77777777" w:rsidR="003E5956" w:rsidRDefault="003E5956" w:rsidP="003E5956">
      <w:pPr>
        <w:pStyle w:val="isselectedend"/>
        <w:jc w:val="both"/>
      </w:pPr>
      <w:r>
        <w:t>Cena jednostkowa obejmuje:</w:t>
      </w:r>
    </w:p>
    <w:p w14:paraId="0998352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robociznę,</w:t>
      </w:r>
    </w:p>
    <w:p w14:paraId="2F3C546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materiały,</w:t>
      </w:r>
    </w:p>
    <w:p w14:paraId="387F3D47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sprzęt,</w:t>
      </w:r>
    </w:p>
    <w:p w14:paraId="045E8D4F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transport,</w:t>
      </w:r>
    </w:p>
    <w:p w14:paraId="3A5FD23C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badania laboratoryjne,</w:t>
      </w:r>
    </w:p>
    <w:p w14:paraId="09112D07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zabezpieczenia,</w:t>
      </w:r>
    </w:p>
    <w:p w14:paraId="72F9283A" w14:textId="77777777" w:rsidR="003E5956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</w:pPr>
      <w:r>
        <w:t>dokumentację powykonawczą,</w:t>
      </w:r>
    </w:p>
    <w:p w14:paraId="5B892C3C" w14:textId="77777777" w:rsidR="003E5956" w:rsidRPr="000D2B0A" w:rsidRDefault="003E5956" w:rsidP="00AC000B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koszty pośrednie i zysk Wykonawcy.</w:t>
      </w:r>
    </w:p>
    <w:p w14:paraId="3872DAAE" w14:textId="77777777" w:rsidR="003E5956" w:rsidRDefault="000D2B0A" w:rsidP="003E5956">
      <w:pPr>
        <w:spacing w:after="0"/>
        <w:jc w:val="both"/>
      </w:pPr>
      <w:r>
        <w:pict w14:anchorId="4BB5505A">
          <v:rect id="_x0000_i1046" style="width:0;height:1.5pt" o:hralign="center" o:hrstd="t" o:hr="t" fillcolor="#a0a0a0" stroked="f"/>
        </w:pict>
      </w:r>
    </w:p>
    <w:p w14:paraId="293C19BB" w14:textId="77777777" w:rsidR="003E5956" w:rsidRPr="000D2B0A" w:rsidRDefault="003E5956" w:rsidP="003E5956">
      <w:pPr>
        <w:pStyle w:val="Nagwek1"/>
        <w:jc w:val="both"/>
        <w:rPr>
          <w:lang w:val="pl-PL"/>
        </w:rPr>
      </w:pPr>
      <w:r w:rsidRPr="000D2B0A">
        <w:rPr>
          <w:lang w:val="pl-PL"/>
        </w:rPr>
        <w:t>10. PRZEPISY ZWIĄZANE</w:t>
      </w:r>
    </w:p>
    <w:p w14:paraId="01B3F095" w14:textId="77777777" w:rsidR="003E5956" w:rsidRDefault="003E5956" w:rsidP="003E5956">
      <w:pPr>
        <w:pStyle w:val="isselectedend"/>
        <w:jc w:val="both"/>
      </w:pPr>
      <w:r>
        <w:t>Roboty należy wykonywać zgodnie z:</w:t>
      </w:r>
    </w:p>
    <w:p w14:paraId="6F2128D7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Ustawą Prawo budowlane,</w:t>
      </w:r>
    </w:p>
    <w:p w14:paraId="6628C075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Ustawą o wyrobach budowlanych,</w:t>
      </w:r>
    </w:p>
    <w:p w14:paraId="446C3F1E" w14:textId="77777777" w:rsidR="003E5956" w:rsidRPr="000D2B0A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Rozporządzeniem w sprawie warunków technicznych,</w:t>
      </w:r>
    </w:p>
    <w:p w14:paraId="07BE29FC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206,</w:t>
      </w:r>
    </w:p>
    <w:p w14:paraId="255D51FC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13670,</w:t>
      </w:r>
    </w:p>
    <w:p w14:paraId="081EF52F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1990,</w:t>
      </w:r>
    </w:p>
    <w:p w14:paraId="26B0CE3D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1991,</w:t>
      </w:r>
    </w:p>
    <w:p w14:paraId="67E4BC8B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1992,</w:t>
      </w:r>
    </w:p>
    <w:p w14:paraId="4D221E26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1993,</w:t>
      </w:r>
    </w:p>
    <w:p w14:paraId="30EB8919" w14:textId="77777777" w:rsidR="003E5956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</w:pPr>
      <w:r>
        <w:t>PN-EN 1997,</w:t>
      </w:r>
    </w:p>
    <w:p w14:paraId="56F75022" w14:textId="77777777" w:rsidR="003E5956" w:rsidRPr="000D2B0A" w:rsidRDefault="003E5956" w:rsidP="00AC000B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lang w:val="pl-PL"/>
        </w:rPr>
      </w:pPr>
      <w:r w:rsidRPr="000D2B0A">
        <w:rPr>
          <w:lang w:val="pl-PL"/>
        </w:rPr>
        <w:t>Warunkami Technicznymi Wykonania i Odbioru Robót Budowlanych ITB.</w:t>
      </w:r>
    </w:p>
    <w:p w14:paraId="68CA1033" w14:textId="77777777" w:rsidR="003E5956" w:rsidRPr="000D2B0A" w:rsidRDefault="003E5956" w:rsidP="003E5956">
      <w:pPr>
        <w:jc w:val="both"/>
        <w:rPr>
          <w:lang w:val="pl-PL"/>
        </w:rPr>
      </w:pPr>
    </w:p>
    <w:p w14:paraId="2ADC6B4A" w14:textId="77777777" w:rsidR="00901115" w:rsidRPr="000D2B0A" w:rsidRDefault="00901115" w:rsidP="003E5956">
      <w:pPr>
        <w:jc w:val="both"/>
        <w:rPr>
          <w:lang w:val="pl-PL"/>
        </w:rPr>
      </w:pPr>
    </w:p>
    <w:sectPr w:rsidR="00901115" w:rsidRPr="000D2B0A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Open Sans">
    <w:altName w:val="Times New Roman"/>
    <w:charset w:val="00"/>
    <w:family w:val="swiss"/>
    <w:pitch w:val="variable"/>
    <w:sig w:usb0="E00002EF" w:usb1="4000205B" w:usb2="00000028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D3348525"/>
    <w:multiLevelType w:val="hybridMultilevel"/>
    <w:tmpl w:val="D146EED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2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2010363"/>
    <w:multiLevelType w:val="multilevel"/>
    <w:tmpl w:val="5874E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85F6449"/>
    <w:multiLevelType w:val="multilevel"/>
    <w:tmpl w:val="33861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AA5E05"/>
    <w:multiLevelType w:val="multilevel"/>
    <w:tmpl w:val="7B1EB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3056E4"/>
    <w:multiLevelType w:val="multilevel"/>
    <w:tmpl w:val="3C98F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3DE4895"/>
    <w:multiLevelType w:val="hybridMultilevel"/>
    <w:tmpl w:val="C9A963D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162A7464"/>
    <w:multiLevelType w:val="multilevel"/>
    <w:tmpl w:val="C17C5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8675050"/>
    <w:multiLevelType w:val="multilevel"/>
    <w:tmpl w:val="9A426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9370A6F"/>
    <w:multiLevelType w:val="multilevel"/>
    <w:tmpl w:val="D4287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DB72705"/>
    <w:multiLevelType w:val="multilevel"/>
    <w:tmpl w:val="3E164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5F40BE"/>
    <w:multiLevelType w:val="hybridMultilevel"/>
    <w:tmpl w:val="A370AB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7D4A2D"/>
    <w:multiLevelType w:val="multilevel"/>
    <w:tmpl w:val="C1240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F30119D"/>
    <w:multiLevelType w:val="multilevel"/>
    <w:tmpl w:val="D0C23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EF1503"/>
    <w:multiLevelType w:val="multilevel"/>
    <w:tmpl w:val="B3765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1D204A0"/>
    <w:multiLevelType w:val="multilevel"/>
    <w:tmpl w:val="36248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2D14571"/>
    <w:multiLevelType w:val="multilevel"/>
    <w:tmpl w:val="7F88F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F64533"/>
    <w:multiLevelType w:val="multilevel"/>
    <w:tmpl w:val="D362D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32096F"/>
    <w:multiLevelType w:val="multilevel"/>
    <w:tmpl w:val="35E4E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8A3753B"/>
    <w:multiLevelType w:val="multilevel"/>
    <w:tmpl w:val="736C6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983C61"/>
    <w:multiLevelType w:val="hybridMultilevel"/>
    <w:tmpl w:val="B334A6B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4076391D"/>
    <w:multiLevelType w:val="multilevel"/>
    <w:tmpl w:val="8772C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2395399"/>
    <w:multiLevelType w:val="multilevel"/>
    <w:tmpl w:val="A672E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27C6007"/>
    <w:multiLevelType w:val="multilevel"/>
    <w:tmpl w:val="818AF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4DC71B4"/>
    <w:multiLevelType w:val="multilevel"/>
    <w:tmpl w:val="C944C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5784C9C"/>
    <w:multiLevelType w:val="multilevel"/>
    <w:tmpl w:val="80D02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6FE3217"/>
    <w:multiLevelType w:val="multilevel"/>
    <w:tmpl w:val="A9406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79F6764"/>
    <w:multiLevelType w:val="multilevel"/>
    <w:tmpl w:val="865E4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7B94784"/>
    <w:multiLevelType w:val="multilevel"/>
    <w:tmpl w:val="94ACF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88306C4"/>
    <w:multiLevelType w:val="multilevel"/>
    <w:tmpl w:val="75E43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8A40C1D"/>
    <w:multiLevelType w:val="multilevel"/>
    <w:tmpl w:val="AE125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B35078C"/>
    <w:multiLevelType w:val="multilevel"/>
    <w:tmpl w:val="522A9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B5E14DD"/>
    <w:multiLevelType w:val="multilevel"/>
    <w:tmpl w:val="42144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B8B63B6"/>
    <w:multiLevelType w:val="multilevel"/>
    <w:tmpl w:val="2DA44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BC92832"/>
    <w:multiLevelType w:val="multilevel"/>
    <w:tmpl w:val="61F45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F4419EB"/>
    <w:multiLevelType w:val="multilevel"/>
    <w:tmpl w:val="10AE4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5054671A"/>
    <w:multiLevelType w:val="multilevel"/>
    <w:tmpl w:val="41B8C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548E10A8"/>
    <w:multiLevelType w:val="multilevel"/>
    <w:tmpl w:val="7688B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5DB7C34"/>
    <w:multiLevelType w:val="multilevel"/>
    <w:tmpl w:val="30906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5EF7C09"/>
    <w:multiLevelType w:val="multilevel"/>
    <w:tmpl w:val="7B6C50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6471B35"/>
    <w:multiLevelType w:val="multilevel"/>
    <w:tmpl w:val="DF848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90909B8"/>
    <w:multiLevelType w:val="multilevel"/>
    <w:tmpl w:val="2F066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D2812C8"/>
    <w:multiLevelType w:val="multilevel"/>
    <w:tmpl w:val="8E283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D363635"/>
    <w:multiLevelType w:val="multilevel"/>
    <w:tmpl w:val="82A21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0A2727A"/>
    <w:multiLevelType w:val="hybridMultilevel"/>
    <w:tmpl w:val="F160AF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0C06AC0"/>
    <w:multiLevelType w:val="multilevel"/>
    <w:tmpl w:val="13A61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12C0D4C"/>
    <w:multiLevelType w:val="multilevel"/>
    <w:tmpl w:val="79066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12F2149"/>
    <w:multiLevelType w:val="multilevel"/>
    <w:tmpl w:val="691AA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18750E1"/>
    <w:multiLevelType w:val="multilevel"/>
    <w:tmpl w:val="120A6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38B2128"/>
    <w:multiLevelType w:val="multilevel"/>
    <w:tmpl w:val="576C4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5E714C1"/>
    <w:multiLevelType w:val="multilevel"/>
    <w:tmpl w:val="AE767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670914F7"/>
    <w:multiLevelType w:val="multilevel"/>
    <w:tmpl w:val="D8BC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8FA1B5B"/>
    <w:multiLevelType w:val="multilevel"/>
    <w:tmpl w:val="2C9E0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9EB215D"/>
    <w:multiLevelType w:val="multilevel"/>
    <w:tmpl w:val="699A9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BA90666"/>
    <w:multiLevelType w:val="multilevel"/>
    <w:tmpl w:val="5E846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EEF1DC7"/>
    <w:multiLevelType w:val="multilevel"/>
    <w:tmpl w:val="33D6E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259239D"/>
    <w:multiLevelType w:val="multilevel"/>
    <w:tmpl w:val="C8CA9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3BB13D9"/>
    <w:multiLevelType w:val="multilevel"/>
    <w:tmpl w:val="63FA0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747F04BD"/>
    <w:multiLevelType w:val="multilevel"/>
    <w:tmpl w:val="CA5A7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7B401A4A"/>
    <w:multiLevelType w:val="multilevel"/>
    <w:tmpl w:val="74B0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C411FB9"/>
    <w:multiLevelType w:val="multilevel"/>
    <w:tmpl w:val="5AA49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5"/>
  </w:num>
  <w:num w:numId="5">
    <w:abstractNumId w:val="2"/>
  </w:num>
  <w:num w:numId="6">
    <w:abstractNumId w:val="1"/>
  </w:num>
  <w:num w:numId="7">
    <w:abstractNumId w:val="22"/>
  </w:num>
  <w:num w:numId="8">
    <w:abstractNumId w:val="13"/>
  </w:num>
  <w:num w:numId="9">
    <w:abstractNumId w:val="28"/>
  </w:num>
  <w:num w:numId="10">
    <w:abstractNumId w:val="64"/>
  </w:num>
  <w:num w:numId="11">
    <w:abstractNumId w:val="44"/>
  </w:num>
  <w:num w:numId="12">
    <w:abstractNumId w:val="63"/>
  </w:num>
  <w:num w:numId="13">
    <w:abstractNumId w:val="65"/>
  </w:num>
  <w:num w:numId="14">
    <w:abstractNumId w:val="54"/>
  </w:num>
  <w:num w:numId="15">
    <w:abstractNumId w:val="42"/>
  </w:num>
  <w:num w:numId="16">
    <w:abstractNumId w:val="39"/>
  </w:num>
  <w:num w:numId="17">
    <w:abstractNumId w:val="50"/>
  </w:num>
  <w:num w:numId="18">
    <w:abstractNumId w:val="31"/>
  </w:num>
  <w:num w:numId="19">
    <w:abstractNumId w:val="23"/>
  </w:num>
  <w:num w:numId="20">
    <w:abstractNumId w:val="61"/>
  </w:num>
  <w:num w:numId="21">
    <w:abstractNumId w:val="43"/>
  </w:num>
  <w:num w:numId="22">
    <w:abstractNumId w:val="35"/>
  </w:num>
  <w:num w:numId="23">
    <w:abstractNumId w:val="51"/>
  </w:num>
  <w:num w:numId="24">
    <w:abstractNumId w:val="29"/>
  </w:num>
  <w:num w:numId="25">
    <w:abstractNumId w:val="52"/>
  </w:num>
  <w:num w:numId="26">
    <w:abstractNumId w:val="26"/>
  </w:num>
  <w:num w:numId="27">
    <w:abstractNumId w:val="9"/>
  </w:num>
  <w:num w:numId="28">
    <w:abstractNumId w:val="56"/>
  </w:num>
  <w:num w:numId="29">
    <w:abstractNumId w:val="16"/>
  </w:num>
  <w:num w:numId="30">
    <w:abstractNumId w:val="34"/>
  </w:num>
  <w:num w:numId="31">
    <w:abstractNumId w:val="14"/>
  </w:num>
  <w:num w:numId="32">
    <w:abstractNumId w:val="40"/>
  </w:num>
  <w:num w:numId="33">
    <w:abstractNumId w:val="46"/>
  </w:num>
  <w:num w:numId="34">
    <w:abstractNumId w:val="55"/>
  </w:num>
  <w:num w:numId="35">
    <w:abstractNumId w:val="60"/>
  </w:num>
  <w:num w:numId="36">
    <w:abstractNumId w:val="32"/>
  </w:num>
  <w:num w:numId="37">
    <w:abstractNumId w:val="24"/>
  </w:num>
  <w:num w:numId="38">
    <w:abstractNumId w:val="45"/>
  </w:num>
  <w:num w:numId="39">
    <w:abstractNumId w:val="57"/>
  </w:num>
  <w:num w:numId="40">
    <w:abstractNumId w:val="62"/>
  </w:num>
  <w:num w:numId="41">
    <w:abstractNumId w:val="27"/>
  </w:num>
  <w:num w:numId="42">
    <w:abstractNumId w:val="33"/>
  </w:num>
  <w:num w:numId="43">
    <w:abstractNumId w:val="15"/>
  </w:num>
  <w:num w:numId="44">
    <w:abstractNumId w:val="21"/>
  </w:num>
  <w:num w:numId="45">
    <w:abstractNumId w:val="7"/>
  </w:num>
  <w:num w:numId="46">
    <w:abstractNumId w:val="47"/>
  </w:num>
  <w:num w:numId="47">
    <w:abstractNumId w:val="30"/>
  </w:num>
  <w:num w:numId="48">
    <w:abstractNumId w:val="18"/>
  </w:num>
  <w:num w:numId="49">
    <w:abstractNumId w:val="36"/>
  </w:num>
  <w:num w:numId="50">
    <w:abstractNumId w:val="48"/>
  </w:num>
  <w:num w:numId="51">
    <w:abstractNumId w:val="20"/>
  </w:num>
  <w:num w:numId="52">
    <w:abstractNumId w:val="37"/>
  </w:num>
  <w:num w:numId="53">
    <w:abstractNumId w:val="8"/>
  </w:num>
  <w:num w:numId="54">
    <w:abstractNumId w:val="38"/>
  </w:num>
  <w:num w:numId="55">
    <w:abstractNumId w:val="58"/>
  </w:num>
  <w:num w:numId="56">
    <w:abstractNumId w:val="49"/>
  </w:num>
  <w:num w:numId="57">
    <w:abstractNumId w:val="25"/>
  </w:num>
  <w:num w:numId="58">
    <w:abstractNumId w:val="0"/>
  </w:num>
  <w:num w:numId="59">
    <w:abstractNumId w:val="11"/>
  </w:num>
  <w:num w:numId="60">
    <w:abstractNumId w:val="59"/>
  </w:num>
  <w:num w:numId="61">
    <w:abstractNumId w:val="41"/>
  </w:num>
  <w:num w:numId="62">
    <w:abstractNumId w:val="10"/>
  </w:num>
  <w:num w:numId="63">
    <w:abstractNumId w:val="12"/>
  </w:num>
  <w:num w:numId="64">
    <w:abstractNumId w:val="53"/>
  </w:num>
  <w:num w:numId="65">
    <w:abstractNumId w:val="17"/>
  </w:num>
  <w:num w:numId="66">
    <w:abstractNumId w:val="19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7DE1"/>
    <w:rsid w:val="00034616"/>
    <w:rsid w:val="00055488"/>
    <w:rsid w:val="0006063C"/>
    <w:rsid w:val="00084C18"/>
    <w:rsid w:val="00094993"/>
    <w:rsid w:val="000D2B0A"/>
    <w:rsid w:val="000E328C"/>
    <w:rsid w:val="0015074B"/>
    <w:rsid w:val="00164AE6"/>
    <w:rsid w:val="002063E5"/>
    <w:rsid w:val="0029639D"/>
    <w:rsid w:val="002B5C3C"/>
    <w:rsid w:val="00310AC8"/>
    <w:rsid w:val="00317267"/>
    <w:rsid w:val="00326EAC"/>
    <w:rsid w:val="00326F90"/>
    <w:rsid w:val="00382108"/>
    <w:rsid w:val="003E5956"/>
    <w:rsid w:val="00404CF8"/>
    <w:rsid w:val="004606B2"/>
    <w:rsid w:val="004611BF"/>
    <w:rsid w:val="004A05F6"/>
    <w:rsid w:val="004E665B"/>
    <w:rsid w:val="005A52D7"/>
    <w:rsid w:val="005B0321"/>
    <w:rsid w:val="006B6FAE"/>
    <w:rsid w:val="006F1CCA"/>
    <w:rsid w:val="007A6006"/>
    <w:rsid w:val="00810E56"/>
    <w:rsid w:val="00901115"/>
    <w:rsid w:val="00924C06"/>
    <w:rsid w:val="00A559D9"/>
    <w:rsid w:val="00AA1D8D"/>
    <w:rsid w:val="00AC000B"/>
    <w:rsid w:val="00B47730"/>
    <w:rsid w:val="00BC1A0E"/>
    <w:rsid w:val="00CB0664"/>
    <w:rsid w:val="00D33059"/>
    <w:rsid w:val="00D61F34"/>
    <w:rsid w:val="00DC469E"/>
    <w:rsid w:val="00E1756F"/>
    <w:rsid w:val="00E3609C"/>
    <w:rsid w:val="00F92F3F"/>
    <w:rsid w:val="00FB758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3231884"/>
  <w14:defaultImageDpi w14:val="300"/>
  <w15:docId w15:val="{9613B40B-97B8-4A98-A393-0B564C164F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isselectedend">
    <w:name w:val="isselectedend"/>
    <w:basedOn w:val="Normalny"/>
    <w:rsid w:val="003E5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NormalnyWeb">
    <w:name w:val="Normal (Web)"/>
    <w:basedOn w:val="Normalny"/>
    <w:uiPriority w:val="99"/>
    <w:unhideWhenUsed/>
    <w:rsid w:val="003E59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61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611BF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2B5C3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pl-PL"/>
    </w:rPr>
  </w:style>
  <w:style w:type="paragraph" w:customStyle="1" w:styleId="pdq2pgselectionanchorcontainer">
    <w:name w:val="pdq2pg_selectionanchorcontainer"/>
    <w:basedOn w:val="Normalny"/>
    <w:rsid w:val="00924C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styleId="Hipercze">
    <w:name w:val="Hyperlink"/>
    <w:basedOn w:val="Domylnaczcionkaakapitu"/>
    <w:uiPriority w:val="99"/>
    <w:unhideWhenUsed/>
    <w:rsid w:val="00055488"/>
    <w:rPr>
      <w:color w:val="0000FF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554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2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7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3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44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13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57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9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2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8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1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35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2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76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32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8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2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98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2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EB5FFD-D8FC-4C40-BCDE-ED2D5C9E7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562</TotalTime>
  <Pages>31</Pages>
  <Words>5375</Words>
  <Characters>32255</Characters>
  <Application>Microsoft Office Word</Application>
  <DocSecurity>0</DocSecurity>
  <Lines>268</Lines>
  <Paragraphs>75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37555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Karolina Gryziec</cp:lastModifiedBy>
  <cp:revision>18</cp:revision>
  <cp:lastPrinted>2026-07-02T11:51:00Z</cp:lastPrinted>
  <dcterms:created xsi:type="dcterms:W3CDTF">2026-06-23T06:39:00Z</dcterms:created>
  <dcterms:modified xsi:type="dcterms:W3CDTF">2026-07-31T09:29:00Z</dcterms:modified>
  <cp:category/>
</cp:coreProperties>
</file>